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55EC" w:rsidRDefault="00000000">
      <w:pPr>
        <w:jc w:val="center"/>
        <w:rPr>
          <w:rFonts w:ascii="Times New Roman" w:hAnsi="Times New Roman"/>
          <w:b/>
          <w:bCs/>
          <w:color w:val="C9211E"/>
        </w:rPr>
      </w:pPr>
      <w:r>
        <w:rPr>
          <w:noProof/>
        </w:rPr>
        <mc:AlternateContent>
          <mc:Choice Requires="wps">
            <w:drawing>
              <wp:anchor distT="5715" distB="5080" distL="5715" distR="5080" simplePos="0" relativeHeight="2" behindDoc="0" locked="0" layoutInCell="1" allowOverlap="1">
                <wp:simplePos x="0" y="0"/>
                <wp:positionH relativeFrom="column">
                  <wp:posOffset>295910</wp:posOffset>
                </wp:positionH>
                <wp:positionV relativeFrom="paragraph">
                  <wp:posOffset>155575</wp:posOffset>
                </wp:positionV>
                <wp:extent cx="6062345" cy="635"/>
                <wp:effectExtent l="5715" t="5715" r="5080" b="5080"/>
                <wp:wrapNone/>
                <wp:docPr id="1" name="AutoShape 3"/>
                <wp:cNvGraphicFramePr/>
                <a:graphic xmlns:a="http://schemas.openxmlformats.org/drawingml/2006/main">
                  <a:graphicData uri="http://schemas.microsoft.com/office/word/2010/wordprocessingShape">
                    <wps:wsp>
                      <wps:cNvCnPr/>
                      <wps:spPr>
                        <a:xfrm>
                          <a:off x="0" y="0"/>
                          <a:ext cx="6062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7250C1AB" id="_x0000_t32" coordsize="21600,21600" o:spt="32" o:oned="t" path="m,l21600,21600e" filled="f">
                <v:path arrowok="t" fillok="f" o:connecttype="none"/>
                <o:lock v:ext="edit" shapetype="t"/>
              </v:shapetype>
              <v:shape id="AutoShape 3" o:spid="_x0000_s1026" type="#_x0000_t32" style="position:absolute;margin-left:23.3pt;margin-top:12.25pt;width:477.35pt;height:.05pt;z-index: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"/>
            </w:pict>
          </mc:Fallback>
        </mc:AlternateContent>
      </w:r>
      <w:r>
        <w:rPr>
          <w:rFonts w:ascii="Times New Roman" w:hAnsi="Times New Roman"/>
          <w:b/>
          <w:bCs/>
          <w:color w:val="C9211E"/>
        </w:rPr>
        <w:t>ASOCIACIÓN DE LAICOS VERNIANOS</w:t>
      </w:r>
    </w:p>
    <w:p w:rsidR="00F955EC" w:rsidRDefault="00000000">
      <w:pPr>
        <w:pStyle w:val="Nessunaspaziatura"/>
        <w:pBdr>
          <w:top w:val="single" w:sz="4" w:space="1" w:color="000000"/>
          <w:left w:val="single" w:sz="4" w:space="4" w:color="000000"/>
          <w:bottom w:val="single" w:sz="4" w:space="1" w:color="000000"/>
          <w:right w:val="single" w:sz="4" w:space="4" w:color="000000"/>
        </w:pBdr>
        <w:jc w:val="center"/>
        <w:rPr>
          <w:b/>
          <w:color w:val="FF0000"/>
          <w:sz w:val="28"/>
          <w:szCs w:val="28"/>
        </w:rPr>
      </w:pPr>
      <w:r>
        <w:rPr>
          <w:b/>
          <w:color w:val="FF0000"/>
          <w:sz w:val="24"/>
          <w:szCs w:val="24"/>
        </w:rPr>
        <w:t>SER Y OBRAR…</w:t>
      </w:r>
    </w:p>
    <w:p w:rsidR="00F955EC" w:rsidRDefault="00000000">
      <w:pPr>
        <w:pStyle w:val="Nessunaspaziatura"/>
        <w:pBdr>
          <w:top w:val="single" w:sz="4" w:space="1" w:color="000000"/>
          <w:left w:val="single" w:sz="4" w:space="4" w:color="000000"/>
          <w:bottom w:val="single" w:sz="4" w:space="1" w:color="000000"/>
          <w:right w:val="single" w:sz="4" w:space="4" w:color="000000"/>
        </w:pBdr>
        <w:jc w:val="center"/>
        <w:rPr>
          <w:b/>
          <w:color w:val="FF0000"/>
          <w:sz w:val="28"/>
          <w:szCs w:val="28"/>
        </w:rPr>
      </w:pPr>
      <w:r>
        <w:rPr>
          <w:b/>
          <w:color w:val="FF0000"/>
          <w:sz w:val="24"/>
          <w:szCs w:val="24"/>
        </w:rPr>
        <w:t>en las huellas de Madre Antonia!</w:t>
      </w:r>
    </w:p>
    <w:p w:rsidR="00F955EC" w:rsidRDefault="00000000">
      <w:pPr>
        <w:pStyle w:val="NoteLevel21"/>
        <w:ind w:left="7788" w:firstLine="0"/>
        <w:jc w:val="both"/>
        <w:rPr>
          <w:rFonts w:ascii="Times New Roman" w:hAnsi="Times New Roman"/>
          <w:b/>
          <w:bCs/>
          <w:color w:val="FF0000"/>
          <w:sz w:val="28"/>
          <w:szCs w:val="28"/>
        </w:rPr>
      </w:pPr>
      <w:r>
        <w:rPr>
          <w:rFonts w:ascii="Times New Roman" w:hAnsi="Times New Roman"/>
          <w:b/>
          <w:bCs/>
          <w:color w:val="FF0000"/>
        </w:rPr>
        <w:t>Número 18</w:t>
      </w:r>
    </w:p>
    <w:p w:rsidR="00F955EC" w:rsidRDefault="00F955EC">
      <w:pPr>
        <w:rPr>
          <w:rFonts w:ascii="Times New Roman" w:hAnsi="Times New Roman"/>
        </w:rPr>
      </w:pP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b/>
          <w:bCs/>
          <w:color w:val="FF0000"/>
          <w:sz w:val="24"/>
          <w:szCs w:val="24"/>
        </w:rPr>
        <w:t>Querida Familia Verniana,</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sz w:val="24"/>
          <w:szCs w:val="24"/>
        </w:rPr>
        <w:t xml:space="preserve">les informamos de los hechos más importantes acaecidos en el Consejo General de los Laicos celebrado on line, vía Zoom, </w:t>
      </w:r>
      <w:r>
        <w:rPr>
          <w:b/>
          <w:bCs/>
          <w:sz w:val="24"/>
          <w:szCs w:val="24"/>
        </w:rPr>
        <w:t>el 4 de octubre de 2025.</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sz w:val="24"/>
          <w:szCs w:val="24"/>
        </w:rPr>
        <w:t xml:space="preserve">Están conectados: la Vicaria General de la Congregación de las Hermanas de la Caridad de la Inmaculada Concepción de Ivrea, Sor Raffaella Giudici, la Presidenta General de la Asociación, Anna Maria de Rosa, los Consejeros Pablo Suarez (Argentina), Najat Tayeh (Líbano), Vincenzo Fornace y Mario </w:t>
      </w:r>
      <w:r>
        <w:rPr>
          <w:color w:val="000000"/>
          <w:sz w:val="24"/>
          <w:szCs w:val="24"/>
        </w:rPr>
        <w:t>Trombetta (Italia).</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color w:val="000000"/>
          <w:sz w:val="24"/>
          <w:szCs w:val="24"/>
        </w:rPr>
        <w:t xml:space="preserve">Como siempre está con nosotros también la Tesorera General Anna Bratti </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color w:val="000000"/>
          <w:sz w:val="24"/>
          <w:szCs w:val="24"/>
        </w:rPr>
        <w:t>Invitado especial el Señor Emilio Borella, Presidente de la Región Verniana Lombardía - Emilia.</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color w:val="000000"/>
          <w:sz w:val="24"/>
          <w:szCs w:val="24"/>
        </w:rPr>
        <w:t xml:space="preserve">La Secretaria General está ausente justificada. </w:t>
      </w:r>
    </w:p>
    <w:p w:rsidR="00F955EC" w:rsidRDefault="00000000">
      <w:pPr>
        <w:pStyle w:val="Nessunaspaziatura"/>
        <w:pBdr>
          <w:top w:val="single" w:sz="4" w:space="1" w:color="000000"/>
          <w:left w:val="single" w:sz="4" w:space="4" w:color="000000"/>
          <w:bottom w:val="single" w:sz="4" w:space="1" w:color="000000"/>
          <w:right w:val="single" w:sz="4" w:space="4" w:color="000000"/>
        </w:pBdr>
        <w:rPr>
          <w:sz w:val="24"/>
          <w:szCs w:val="24"/>
        </w:rPr>
      </w:pPr>
      <w:r>
        <w:rPr>
          <w:color w:val="000000"/>
          <w:sz w:val="24"/>
          <w:szCs w:val="24"/>
        </w:rPr>
        <w:t>Se solicita a Mario Trombetta, quien acepta, que redacte el acta de la reunión.</w:t>
      </w:r>
    </w:p>
    <w:p w:rsidR="00F955EC" w:rsidRDefault="00F955EC">
      <w:pPr>
        <w:pStyle w:val="Nessunaspaziatura"/>
        <w:pBdr>
          <w:top w:val="single" w:sz="4" w:space="1" w:color="000000"/>
          <w:left w:val="single" w:sz="4" w:space="4" w:color="000000"/>
          <w:bottom w:val="single" w:sz="4" w:space="1" w:color="000000"/>
          <w:right w:val="single" w:sz="4" w:space="4" w:color="000000"/>
        </w:pBdr>
        <w:rPr>
          <w:color w:val="000000"/>
        </w:rPr>
      </w:pPr>
    </w:p>
    <w:p w:rsidR="00F955EC" w:rsidRDefault="00F955EC">
      <w:pPr>
        <w:pStyle w:val="Nessunaspaziatura"/>
        <w:rPr>
          <w:sz w:val="28"/>
          <w:szCs w:val="28"/>
        </w:rPr>
      </w:pPr>
    </w:p>
    <w:p w:rsidR="00F955EC" w:rsidRDefault="00000000">
      <w:pPr>
        <w:pStyle w:val="Nessunaspaziatura"/>
        <w:rPr>
          <w:sz w:val="28"/>
          <w:szCs w:val="28"/>
        </w:rPr>
      </w:pPr>
      <w:r>
        <w:rPr>
          <w:sz w:val="24"/>
          <w:szCs w:val="24"/>
        </w:rPr>
        <w:t xml:space="preserve">Antes de comenzar los trabajos, los consejeros presentan sus condolencias a la hermana Raffaella por la pérdida de su madre Luigia. Era amada y estimada por todos los que la conocían por su gran fe y su sentida vocación verniana. </w:t>
      </w:r>
    </w:p>
    <w:p w:rsidR="00F955EC" w:rsidRDefault="00000000">
      <w:pPr>
        <w:pStyle w:val="Nessunaspaziatura"/>
        <w:rPr>
          <w:sz w:val="28"/>
          <w:szCs w:val="28"/>
        </w:rPr>
      </w:pPr>
      <w:r>
        <w:rPr>
          <w:sz w:val="24"/>
          <w:szCs w:val="24"/>
        </w:rPr>
        <w:t>También fue una de las primeras inspiradas fundadoras de nuestra Asociación y fue nombrada "Presidente vitalicia" ad honorem de la Región Lombardia-Emilia.</w:t>
      </w:r>
    </w:p>
    <w:p w:rsidR="00F955EC" w:rsidRDefault="00F955EC">
      <w:pPr>
        <w:pStyle w:val="Nessunaspaziatura"/>
        <w:rPr>
          <w:sz w:val="28"/>
          <w:szCs w:val="28"/>
        </w:rPr>
      </w:pPr>
    </w:p>
    <w:p w:rsidR="00F955EC" w:rsidRDefault="00000000">
      <w:pPr>
        <w:pStyle w:val="Nessunaspaziatura"/>
        <w:rPr>
          <w:sz w:val="28"/>
          <w:szCs w:val="28"/>
        </w:rPr>
      </w:pPr>
      <w:r>
        <w:rPr>
          <w:sz w:val="24"/>
          <w:szCs w:val="24"/>
        </w:rPr>
        <w:t xml:space="preserve">Anna Maria nos propone dos </w:t>
      </w:r>
      <w:r>
        <w:rPr>
          <w:b/>
          <w:bCs/>
          <w:sz w:val="24"/>
          <w:szCs w:val="24"/>
        </w:rPr>
        <w:t>oraciones introductorias</w:t>
      </w:r>
      <w:r>
        <w:rPr>
          <w:sz w:val="24"/>
          <w:szCs w:val="24"/>
        </w:rPr>
        <w:t>. La primera es el "Ven Espíritu creador" para recitar juntos, en esta ocasión, por la Paz en un mundo tan atormentado por las muchas guerras. La segunda es una oración ad hoc para las Asociaciones benéficas, en las que nos reconocemos.</w:t>
      </w:r>
    </w:p>
    <w:p w:rsidR="00F955EC" w:rsidRDefault="00000000">
      <w:pPr>
        <w:pStyle w:val="Nessunaspaziatura"/>
        <w:rPr>
          <w:sz w:val="28"/>
          <w:szCs w:val="28"/>
          <w:lang w:eastAsia="ar-SA"/>
        </w:rPr>
      </w:pPr>
      <w:r>
        <w:rPr>
          <w:noProof/>
          <w:sz w:val="24"/>
          <w:szCs w:val="24"/>
        </w:rPr>
        <mc:AlternateContent>
          <mc:Choice Requires="wps">
            <w:drawing>
              <wp:anchor distT="5715" distB="5080" distL="5715" distR="5080" simplePos="0" relativeHeight="3" behindDoc="0" locked="0" layoutInCell="1" allowOverlap="1">
                <wp:simplePos x="0" y="0"/>
                <wp:positionH relativeFrom="column">
                  <wp:posOffset>-35560</wp:posOffset>
                </wp:positionH>
                <wp:positionV relativeFrom="paragraph">
                  <wp:posOffset>7823200</wp:posOffset>
                </wp:positionV>
                <wp:extent cx="6062345" cy="635"/>
                <wp:effectExtent l="5715" t="5715" r="5080" b="5080"/>
                <wp:wrapNone/>
                <wp:docPr id="2" name="AutoShape 4"/>
                <wp:cNvGraphicFramePr/>
                <a:graphic xmlns:a="http://schemas.openxmlformats.org/drawingml/2006/main">
                  <a:graphicData uri="http://schemas.microsoft.com/office/word/2010/wordprocessingShape">
                    <wps:wsp>
                      <wps:cNvCnPr/>
                      <wps:spPr>
                        <a:xfrm>
                          <a:off x="0" y="0"/>
                          <a:ext cx="6062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A1E230B" id="AutoShape 4" o:spid="_x0000_s1026" type="#_x0000_t32" style="position:absolute;margin-left:-2.8pt;margin-top:616pt;width:477.35pt;height:.05pt;z-index:3;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"/>
            </w:pict>
          </mc:Fallback>
        </mc:AlternateContent>
      </w:r>
    </w:p>
    <w:p w:rsidR="00F955EC" w:rsidRDefault="00F955EC">
      <w:pPr>
        <w:pStyle w:val="Nessunaspaziatura"/>
        <w:rPr>
          <w:sz w:val="28"/>
          <w:szCs w:val="28"/>
          <w:lang w:eastAsia="ar-SA"/>
        </w:rPr>
      </w:pPr>
    </w:p>
    <w:p w:rsidR="00F955EC" w:rsidRDefault="00000000">
      <w:pPr>
        <w:pStyle w:val="Nessunaspaziatura"/>
        <w:pBdr>
          <w:top w:val="single" w:sz="4" w:space="1" w:color="000000"/>
          <w:left w:val="single" w:sz="4" w:space="4" w:color="000000"/>
          <w:bottom w:val="single" w:sz="4" w:space="1" w:color="000000"/>
          <w:right w:val="single" w:sz="4" w:space="4" w:color="000000"/>
        </w:pBdr>
        <w:jc w:val="center"/>
        <w:rPr>
          <w:sz w:val="24"/>
          <w:szCs w:val="24"/>
          <w:lang w:eastAsia="ar-SA"/>
        </w:rPr>
      </w:pPr>
      <w:r>
        <w:rPr>
          <w:b/>
          <w:bCs/>
          <w:color w:val="FF0000"/>
          <w:sz w:val="24"/>
          <w:szCs w:val="24"/>
        </w:rPr>
        <w:t>Contenidos principales del encuentro.</w:t>
      </w:r>
    </w:p>
    <w:p w:rsidR="00F955EC" w:rsidRDefault="00F955EC">
      <w:pPr>
        <w:pStyle w:val="Paragrafoelenco"/>
        <w:spacing w:after="200" w:line="276" w:lineRule="auto"/>
        <w:rPr>
          <w:rFonts w:ascii="Times New Roman" w:hAnsi="Times New Roman" w:cs="Times New Roman"/>
          <w:color w:val="FF0000"/>
          <w:lang w:eastAsia="ar-SA"/>
        </w:rPr>
      </w:pPr>
    </w:p>
    <w:p w:rsidR="00F955EC" w:rsidRDefault="00000000">
      <w:pPr>
        <w:pStyle w:val="Paragrafoelenco"/>
        <w:numPr>
          <w:ilvl w:val="0"/>
          <w:numId w:val="4"/>
        </w:numPr>
        <w:spacing w:after="200" w:line="276" w:lineRule="auto"/>
        <w:rPr>
          <w:rFonts w:ascii="Times New Roman" w:hAnsi="Times New Roman" w:cs="Times New Roman"/>
          <w:color w:val="FF0000"/>
          <w:lang w:eastAsia="ar-SA"/>
        </w:rPr>
      </w:pPr>
      <w:r>
        <w:rPr>
          <w:rFonts w:ascii="Times New Roman" w:hAnsi="Times New Roman" w:cs="Times New Roman"/>
          <w:b/>
          <w:bCs/>
          <w:color w:val="FF0000"/>
          <w:lang w:eastAsia="ar-SA"/>
        </w:rPr>
        <w:t>Se definen las Líneas Espirituales asociativas para el período de octubre 25 - octubre 26;</w:t>
      </w:r>
    </w:p>
    <w:p w:rsidR="00F955EC" w:rsidRDefault="00000000">
      <w:pPr>
        <w:pStyle w:val="Paragrafoelenco"/>
        <w:numPr>
          <w:ilvl w:val="0"/>
          <w:numId w:val="4"/>
        </w:numPr>
        <w:spacing w:after="200" w:line="276" w:lineRule="auto"/>
        <w:rPr>
          <w:rFonts w:ascii="Times New Roman" w:hAnsi="Times New Roman" w:cs="Times New Roman"/>
          <w:color w:val="FF0000"/>
          <w:lang w:eastAsia="ar-SA"/>
        </w:rPr>
      </w:pPr>
      <w:r>
        <w:rPr>
          <w:rFonts w:ascii="Times New Roman" w:hAnsi="Times New Roman" w:cs="Times New Roman"/>
          <w:b/>
          <w:bCs/>
          <w:color w:val="FF0000"/>
          <w:lang w:eastAsia="ar-SA"/>
        </w:rPr>
        <w:t>Sitio de los Laicos Vernianos: índice de aprobación de los Consejeros y sugerencias para una mayor implicación de los Grupos locales, o de los individuos asociados, para el desarrollo del mismo;</w:t>
      </w:r>
    </w:p>
    <w:p w:rsidR="00F955EC" w:rsidRDefault="00000000">
      <w:pPr>
        <w:pStyle w:val="Paragrafoelenco"/>
        <w:numPr>
          <w:ilvl w:val="0"/>
          <w:numId w:val="4"/>
        </w:numPr>
        <w:spacing w:after="200" w:line="276" w:lineRule="auto"/>
        <w:rPr>
          <w:rFonts w:ascii="Times New Roman" w:hAnsi="Times New Roman" w:cs="Times New Roman"/>
          <w:color w:val="FF0000"/>
          <w:lang w:eastAsia="ar-SA"/>
        </w:rPr>
      </w:pPr>
      <w:r>
        <w:rPr>
          <w:rFonts w:ascii="Times New Roman" w:hAnsi="Times New Roman" w:cs="Times New Roman"/>
          <w:b/>
          <w:bCs/>
          <w:color w:val="FF0000"/>
          <w:lang w:eastAsia="ar-SA"/>
        </w:rPr>
        <w:t xml:space="preserve">El consejero Vincenzo Fornace profundiza un tema significativo de la Iglesia, en el año jubilar;          </w:t>
      </w:r>
    </w:p>
    <w:p w:rsidR="00F955EC" w:rsidRDefault="00000000">
      <w:pPr>
        <w:pStyle w:val="Paragrafoelenco"/>
        <w:numPr>
          <w:ilvl w:val="0"/>
          <w:numId w:val="4"/>
        </w:numPr>
        <w:spacing w:after="200" w:line="276" w:lineRule="auto"/>
        <w:rPr>
          <w:rFonts w:ascii="Times New Roman" w:hAnsi="Times New Roman" w:cs="Times New Roman"/>
          <w:color w:val="FF0000"/>
          <w:lang w:eastAsia="ar-SA"/>
        </w:rPr>
      </w:pPr>
      <w:r>
        <w:rPr>
          <w:rFonts w:ascii="Times New Roman" w:hAnsi="Times New Roman" w:cs="Times New Roman"/>
          <w:b/>
          <w:bCs/>
          <w:color w:val="FF0000"/>
          <w:lang w:eastAsia="ar-SA"/>
        </w:rPr>
        <w:t xml:space="preserve"> Situación económica de la Asociación en vista de la próxima Asamblea General</w:t>
      </w:r>
    </w:p>
    <w:p w:rsidR="00F955EC" w:rsidRDefault="00000000">
      <w:pPr>
        <w:pStyle w:val="Paragrafoelenco"/>
        <w:numPr>
          <w:ilvl w:val="0"/>
          <w:numId w:val="4"/>
        </w:numPr>
        <w:spacing w:after="200" w:line="276" w:lineRule="auto"/>
        <w:rPr>
          <w:rFonts w:ascii="Times New Roman" w:hAnsi="Times New Roman" w:cs="Times New Roman"/>
          <w:color w:val="FF0000"/>
          <w:lang w:eastAsia="ar-SA"/>
        </w:rPr>
      </w:pPr>
      <w:r>
        <w:rPr>
          <w:rFonts w:ascii="Times New Roman" w:hAnsi="Times New Roman" w:cs="Times New Roman"/>
          <w:b/>
          <w:bCs/>
          <w:color w:val="FF0000"/>
          <w:lang w:eastAsia="ar-SA"/>
        </w:rPr>
        <w:t>Se definen las Líneas Espirituales asociativas para el período de octubre 25 - octubre 26;</w:t>
      </w:r>
    </w:p>
    <w:p w:rsidR="00F955EC" w:rsidRDefault="00F955EC">
      <w:pPr>
        <w:pStyle w:val="Paragrafoelenco"/>
        <w:spacing w:after="200" w:line="276" w:lineRule="auto"/>
        <w:rPr>
          <w:rFonts w:ascii="Times New Roman" w:hAnsi="Times New Roman" w:cs="Times New Roman"/>
          <w:color w:val="FF0000"/>
          <w:lang w:eastAsia="ar-SA"/>
        </w:rPr>
      </w:pPr>
    </w:p>
    <w:p w:rsidR="00F955EC" w:rsidRDefault="00F955EC">
      <w:pPr>
        <w:pStyle w:val="Paragrafoelenco"/>
        <w:spacing w:after="200" w:line="276" w:lineRule="auto"/>
        <w:rPr>
          <w:rFonts w:ascii="Times New Roman" w:hAnsi="Times New Roman" w:cs="Times New Roman"/>
          <w:color w:val="FF0000"/>
          <w:lang w:eastAsia="ar-SA"/>
        </w:rPr>
      </w:pPr>
    </w:p>
    <w:p w:rsidR="00F955EC" w:rsidRDefault="00000000">
      <w:pPr>
        <w:pStyle w:val="Paragrafoelenco"/>
        <w:spacing w:after="200" w:line="276" w:lineRule="auto"/>
        <w:rPr>
          <w:rFonts w:ascii="Times New Roman" w:hAnsi="Times New Roman" w:cs="Times New Roman"/>
          <w:color w:val="FF0000"/>
          <w:lang w:eastAsia="ar-SA"/>
        </w:rPr>
      </w:pPr>
      <w:r>
        <w:rPr>
          <w:rFonts w:ascii="Times New Roman" w:hAnsi="Times New Roman" w:cs="Times New Roman"/>
          <w:lang w:eastAsia="ar-SA"/>
        </w:rPr>
        <w:t>Anna Maria, consciente del Art 21 del Estatuto asociativo según el cual la Congregación es "</w:t>
      </w:r>
      <w:r>
        <w:rPr>
          <w:rFonts w:ascii="Times New Roman" w:hAnsi="Times New Roman" w:cs="Times New Roman"/>
          <w:i/>
          <w:iCs/>
          <w:lang w:eastAsia="ar-SA"/>
        </w:rPr>
        <w:t>garante de la formación espiritual de los miembros"</w:t>
      </w:r>
      <w:r>
        <w:rPr>
          <w:rFonts w:ascii="Times New Roman" w:hAnsi="Times New Roman" w:cs="Times New Roman"/>
          <w:lang w:eastAsia="ar-SA"/>
        </w:rPr>
        <w:t>, cede la palabra a la Vicaria General, Sor Raffaella.</w:t>
      </w:r>
    </w:p>
    <w:p w:rsidR="00F955EC" w:rsidRDefault="00F955EC">
      <w:pPr>
        <w:pStyle w:val="Paragrafoelenco"/>
        <w:spacing w:after="200" w:line="276" w:lineRule="auto"/>
        <w:rPr>
          <w:rFonts w:ascii="Times New Roman" w:hAnsi="Times New Roman" w:cs="Times New Roman"/>
          <w:color w:val="FF0000"/>
          <w:lang w:eastAsia="ar-SA"/>
        </w:rPr>
      </w:pPr>
    </w:p>
    <w:p w:rsidR="00F955EC" w:rsidRDefault="00000000">
      <w:pPr>
        <w:pStyle w:val="Paragrafoelenco"/>
        <w:spacing w:after="200" w:line="276" w:lineRule="auto"/>
        <w:rPr>
          <w:rFonts w:ascii="Times New Roman" w:hAnsi="Times New Roman" w:cs="Times New Roman"/>
          <w:color w:val="FF0000"/>
          <w:lang w:eastAsia="ar-SA"/>
        </w:rPr>
      </w:pPr>
      <w:r>
        <w:rPr>
          <w:rFonts w:ascii="Times New Roman" w:hAnsi="Times New Roman" w:cs="Times New Roman"/>
          <w:lang w:eastAsia="ar-SA"/>
        </w:rPr>
        <w:lastRenderedPageBreak/>
        <w:t>Para estar en sintonía con el sentido de "Familia Verniana", reafirmado con fuerza en los dos últimos Capítulos Generales, lee primero la Programación Espiritual anual de la Congregación que toma como punto de partida el Evangelio de Mateo (Mateo 10, 1-16).</w:t>
      </w:r>
    </w:p>
    <w:p w:rsidR="00F955EC" w:rsidRDefault="00000000">
      <w:pPr>
        <w:pStyle w:val="Nessunaspaziatura"/>
        <w:rPr>
          <w:lang w:eastAsia="ar-SA"/>
        </w:rPr>
      </w:pPr>
      <w:r>
        <w:rPr>
          <w:sz w:val="24"/>
          <w:szCs w:val="24"/>
          <w:lang w:eastAsia="ar-SA"/>
        </w:rPr>
        <w:t xml:space="preserve">Hay algunos conceptos fundamentales en ese pasaje del Evangelio y uno, subraya la hermana Raffaella, es el de sostener </w:t>
      </w:r>
      <w:r>
        <w:rPr>
          <w:i/>
          <w:iCs/>
          <w:sz w:val="24"/>
          <w:szCs w:val="24"/>
          <w:lang w:eastAsia="ar-SA"/>
        </w:rPr>
        <w:t xml:space="preserve">"una misión profética y generativa". </w:t>
      </w:r>
    </w:p>
    <w:p w:rsidR="00F955EC" w:rsidRDefault="00000000">
      <w:pPr>
        <w:pStyle w:val="Nessunaspaziatura"/>
        <w:rPr>
          <w:lang w:eastAsia="ar-SA"/>
        </w:rPr>
      </w:pPr>
      <w:r>
        <w:rPr>
          <w:sz w:val="24"/>
          <w:szCs w:val="24"/>
          <w:lang w:eastAsia="ar-SA"/>
        </w:rPr>
        <w:t>La Madre Vicaria destaca además que es "importante consolidar los principios carismáticos que hacen nuestra acción apostólica más incisiva en el hoy de la Iglesia".</w:t>
      </w:r>
    </w:p>
    <w:p w:rsidR="00F955EC" w:rsidRDefault="00000000">
      <w:pPr>
        <w:pStyle w:val="Nessunaspaziatura"/>
        <w:rPr>
          <w:lang w:eastAsia="ar-SA"/>
        </w:rPr>
      </w:pPr>
      <w:r>
        <w:rPr>
          <w:sz w:val="24"/>
          <w:szCs w:val="24"/>
          <w:lang w:eastAsia="ar-SA"/>
        </w:rPr>
        <w:t>Explica cómo el documento de la Programación de la Congregación, que se centra en los diversos aspectos que puede asumir la palabra "misión" y en cómo realizarlos en líneas espirituales más articuladas, ha sido enviado preliminarmente a la Presidenta y al Vicepresidente de la Asociación para que sirva de inspiración para las Líneas Espirituales Asociativas de los laicos vernianos.</w:t>
      </w:r>
    </w:p>
    <w:p w:rsidR="00F955EC" w:rsidRDefault="00F955EC">
      <w:pPr>
        <w:pStyle w:val="Nessunaspaziatura"/>
        <w:rPr>
          <w:lang w:eastAsia="ar-SA"/>
        </w:rPr>
      </w:pPr>
    </w:p>
    <w:p w:rsidR="00F955EC" w:rsidRDefault="00000000">
      <w:pPr>
        <w:pStyle w:val="Nessunaspaziatura"/>
        <w:rPr>
          <w:lang w:eastAsia="ar-SA"/>
        </w:rPr>
      </w:pPr>
      <w:r>
        <w:rPr>
          <w:sz w:val="24"/>
          <w:szCs w:val="24"/>
          <w:lang w:eastAsia="ar-SA"/>
        </w:rPr>
        <w:t xml:space="preserve">Interviene Anna Maria y sostiene que ella misma y Mario han quedado muy impresionados por las palabras del Evangelio de Mateo, que son también fundamento en la Programación de nuestras Hermanas: </w:t>
      </w:r>
      <w:r>
        <w:rPr>
          <w:b/>
          <w:bCs/>
          <w:sz w:val="24"/>
          <w:szCs w:val="24"/>
          <w:lang w:eastAsia="ar-SA"/>
        </w:rPr>
        <w:t>"GRATUITAMENTE HAN RECIBIDO, GRATUITAMENTE DEN".</w:t>
      </w:r>
    </w:p>
    <w:p w:rsidR="00F955EC" w:rsidRDefault="00F955EC">
      <w:pPr>
        <w:pStyle w:val="Nessunaspaziatura"/>
        <w:rPr>
          <w:lang w:eastAsia="ar-SA"/>
        </w:rPr>
      </w:pPr>
    </w:p>
    <w:p w:rsidR="00F955EC" w:rsidRDefault="00000000">
      <w:pPr>
        <w:pStyle w:val="Nessunaspaziatura"/>
        <w:rPr>
          <w:lang w:eastAsia="ar-SA"/>
        </w:rPr>
      </w:pPr>
      <w:r>
        <w:rPr>
          <w:sz w:val="24"/>
          <w:szCs w:val="24"/>
          <w:lang w:eastAsia="ar-SA"/>
        </w:rPr>
        <w:t xml:space="preserve">Considerando que las líneas que caracterizarán el próximo año de una Asociación tan articulada, ramificada en diferentes naciones con diferentes culturas, deben ser CLARAS, SIMPLES y comprensibles para todos, y que al mismo tiempo deben inspirarse en las de la Congregación, han redactado </w:t>
      </w:r>
      <w:r>
        <w:rPr>
          <w:b/>
          <w:bCs/>
          <w:sz w:val="24"/>
          <w:szCs w:val="24"/>
          <w:lang w:eastAsia="ar-SA"/>
        </w:rPr>
        <w:t xml:space="preserve">sobre este axioma, y sobre cómo realizarlo, </w:t>
      </w:r>
      <w:r>
        <w:rPr>
          <w:sz w:val="24"/>
          <w:szCs w:val="24"/>
          <w:lang w:eastAsia="ar-SA"/>
        </w:rPr>
        <w:t>dos páginas, tituladas "Líneas Espirituales 2025 - 2026", que proponen al Consejo, después de ser revIsadas y aprobadas por la Vicaria General.</w:t>
      </w:r>
    </w:p>
    <w:p w:rsidR="00F955EC" w:rsidRDefault="00F955EC">
      <w:pPr>
        <w:pStyle w:val="Nessunaspaziatura"/>
        <w:rPr>
          <w:lang w:eastAsia="ar-SA"/>
        </w:rPr>
      </w:pPr>
    </w:p>
    <w:p w:rsidR="00F955EC" w:rsidRDefault="00F955EC">
      <w:pPr>
        <w:pStyle w:val="Nessunaspaziatura"/>
        <w:rPr>
          <w:lang w:eastAsia="ar-SA"/>
        </w:rPr>
      </w:pPr>
    </w:p>
    <w:p w:rsidR="00F955EC" w:rsidRDefault="00000000">
      <w:pPr>
        <w:pStyle w:val="Nessunaspaziatura"/>
        <w:rPr>
          <w:lang w:eastAsia="ar-SA"/>
        </w:rPr>
      </w:pPr>
      <w:r>
        <w:rPr>
          <w:sz w:val="24"/>
          <w:szCs w:val="24"/>
          <w:lang w:eastAsia="ar-SA"/>
        </w:rPr>
        <w:t>En este punto Mario pide poder leer, palabra por palabra, el Evangelio de Mateo (10, 1 -16) que se recoge íntegramente en las Líneas propuestas.</w:t>
      </w:r>
    </w:p>
    <w:p w:rsidR="00F955EC" w:rsidRDefault="00000000">
      <w:pPr>
        <w:pStyle w:val="Nessunaspaziatura"/>
        <w:rPr>
          <w:lang w:eastAsia="ar-SA"/>
        </w:rPr>
      </w:pPr>
      <w:r>
        <w:rPr>
          <w:sz w:val="24"/>
          <w:szCs w:val="24"/>
          <w:lang w:eastAsia="ar-SA"/>
        </w:rPr>
        <w:t xml:space="preserve">Anna Maria explica su significado en palabras simples. </w:t>
      </w:r>
    </w:p>
    <w:p w:rsidR="00F955EC" w:rsidRDefault="00000000">
      <w:pPr>
        <w:pStyle w:val="Nessunaspaziatura"/>
        <w:rPr>
          <w:lang w:eastAsia="ar-SA"/>
        </w:rPr>
      </w:pPr>
      <w:r>
        <w:rPr>
          <w:sz w:val="24"/>
          <w:szCs w:val="24"/>
          <w:lang w:eastAsia="ar-SA"/>
        </w:rPr>
        <w:t>El texto evangélico, continúa, está perfectamente en línea con el espíritu del gran carisma verniano. No solo recuerda la Virtud Teologal de la Caridad, tan querida a  Madre Antonia, sino que invita también a todos, religiosos y laicos, a ser “misioneros” en las periferias del mundo, cada vez más pobre y espiritualmente confuso.</w:t>
      </w:r>
    </w:p>
    <w:p w:rsidR="00F955EC" w:rsidRDefault="00F955EC">
      <w:pPr>
        <w:pStyle w:val="Nessunaspaziatura"/>
        <w:rPr>
          <w:lang w:eastAsia="ar-SA"/>
        </w:rPr>
      </w:pPr>
    </w:p>
    <w:p w:rsidR="00F955EC" w:rsidRDefault="00000000">
      <w:pPr>
        <w:pStyle w:val="Nessunaspaziatura"/>
        <w:rPr>
          <w:lang w:eastAsia="ar-SA"/>
        </w:rPr>
      </w:pPr>
      <w:r>
        <w:rPr>
          <w:sz w:val="24"/>
          <w:szCs w:val="24"/>
          <w:lang w:eastAsia="ar-SA"/>
        </w:rPr>
        <w:t>Pero ¿cómo hacerlo? El texto de la Programación de nuestras Hermanas nos viene en ayuda:</w:t>
      </w:r>
    </w:p>
    <w:p w:rsidR="00F955EC" w:rsidRDefault="00000000">
      <w:pPr>
        <w:pStyle w:val="Nessunaspaziatura"/>
        <w:rPr>
          <w:lang w:eastAsia="ar-SA"/>
        </w:rPr>
      </w:pPr>
      <w:r>
        <w:rPr>
          <w:sz w:val="24"/>
          <w:szCs w:val="24"/>
          <w:lang w:eastAsia="ar-SA"/>
        </w:rPr>
        <w:t>Estamos llamados a:</w:t>
      </w:r>
    </w:p>
    <w:p w:rsidR="00F955EC" w:rsidRDefault="00000000">
      <w:pPr>
        <w:pStyle w:val="Nessunaspaziatura"/>
        <w:numPr>
          <w:ilvl w:val="0"/>
          <w:numId w:val="7"/>
        </w:numPr>
        <w:rPr>
          <w:lang w:eastAsia="ar-SA"/>
        </w:rPr>
      </w:pPr>
      <w:r>
        <w:rPr>
          <w:sz w:val="24"/>
          <w:szCs w:val="24"/>
          <w:lang w:eastAsia="ar-SA"/>
        </w:rPr>
        <w:t xml:space="preserve">Fortalecer nuestra identidad carismática profundizando en las 4 Reglas de la Madre Antonia de 1823 y las Reglas de los Laicos Vernianos (Cfr. Folleto de la Formación p. 18 y "Carta de los valores del Carisma") </w:t>
      </w:r>
      <w:r>
        <w:rPr>
          <w:color w:val="C9211E"/>
          <w:sz w:val="24"/>
          <w:szCs w:val="24"/>
          <w:lang w:eastAsia="ar-SA"/>
        </w:rPr>
        <w:t>mediante el estudio personal y los encuentros formativos.</w:t>
      </w:r>
    </w:p>
    <w:p w:rsidR="00F955EC" w:rsidRDefault="00000000">
      <w:pPr>
        <w:pStyle w:val="Nessunaspaziatura"/>
        <w:numPr>
          <w:ilvl w:val="0"/>
          <w:numId w:val="5"/>
        </w:numPr>
        <w:rPr>
          <w:lang w:eastAsia="ar-SA"/>
        </w:rPr>
      </w:pPr>
      <w:r>
        <w:rPr>
          <w:sz w:val="24"/>
          <w:szCs w:val="24"/>
          <w:lang w:eastAsia="ar-SA"/>
        </w:rPr>
        <w:t>Vivir la gratuidad e identificar algunas modalidades concretas</w:t>
      </w:r>
    </w:p>
    <w:p w:rsidR="00F955EC" w:rsidRDefault="00000000">
      <w:pPr>
        <w:pStyle w:val="Nessunaspaziatura"/>
        <w:numPr>
          <w:ilvl w:val="0"/>
          <w:numId w:val="5"/>
        </w:numPr>
        <w:rPr>
          <w:lang w:eastAsia="ar-SA"/>
        </w:rPr>
      </w:pPr>
      <w:r>
        <w:rPr>
          <w:sz w:val="24"/>
          <w:szCs w:val="24"/>
          <w:lang w:eastAsia="ar-SA"/>
        </w:rPr>
        <w:t xml:space="preserve">Reavivar nuestra vocación misionera, nuestro testimonio de vida personal y comunitaria y el sentido de pertenencia a la Familia religiosa y a la Asociación.  </w:t>
      </w:r>
      <w:r>
        <w:rPr>
          <w:color w:val="C9211E"/>
          <w:sz w:val="24"/>
          <w:szCs w:val="24"/>
          <w:lang w:eastAsia="ar-SA"/>
        </w:rPr>
        <w:t>¿CÓMO?</w:t>
      </w:r>
    </w:p>
    <w:p w:rsidR="00F955EC" w:rsidRDefault="00000000">
      <w:pPr>
        <w:pStyle w:val="Nessunaspaziatura"/>
        <w:numPr>
          <w:ilvl w:val="0"/>
          <w:numId w:val="5"/>
        </w:numPr>
        <w:rPr>
          <w:lang w:eastAsia="ar-SA"/>
        </w:rPr>
      </w:pPr>
      <w:r>
        <w:rPr>
          <w:sz w:val="24"/>
          <w:szCs w:val="24"/>
          <w:lang w:eastAsia="ar-SA"/>
        </w:rPr>
        <w:t xml:space="preserve">Responder a los </w:t>
      </w:r>
      <w:r>
        <w:rPr>
          <w:b/>
          <w:bCs/>
          <w:sz w:val="24"/>
          <w:szCs w:val="24"/>
          <w:lang w:eastAsia="ar-SA"/>
        </w:rPr>
        <w:t xml:space="preserve">desafíos de la realidad que nos rodea </w:t>
      </w:r>
      <w:r>
        <w:rPr>
          <w:sz w:val="24"/>
          <w:szCs w:val="24"/>
          <w:lang w:eastAsia="ar-SA"/>
        </w:rPr>
        <w:t xml:space="preserve">en colaboración con las Hermanas y Misioneras de la Caridad.  </w:t>
      </w:r>
      <w:r>
        <w:rPr>
          <w:color w:val="C9211E"/>
          <w:sz w:val="24"/>
          <w:szCs w:val="24"/>
          <w:lang w:eastAsia="ar-SA"/>
        </w:rPr>
        <w:t>Identificar algunos desafíos</w:t>
      </w:r>
      <w:r>
        <w:rPr>
          <w:color w:val="C00000"/>
          <w:sz w:val="24"/>
          <w:szCs w:val="24"/>
        </w:rPr>
        <w:t xml:space="preserve">                                                                                                                                                                                                           </w:t>
      </w:r>
    </w:p>
    <w:p w:rsidR="00F955EC" w:rsidRDefault="00000000">
      <w:pPr>
        <w:pStyle w:val="Paragrafoelenco"/>
        <w:numPr>
          <w:ilvl w:val="0"/>
          <w:numId w:val="2"/>
        </w:numPr>
        <w:spacing w:after="160" w:line="276" w:lineRule="auto"/>
        <w:rPr>
          <w:rFonts w:ascii="Times New Roman" w:hAnsi="Times New Roman" w:cs="Times New Roman"/>
          <w:b/>
          <w:bCs/>
          <w:color w:val="C00000"/>
          <w:sz w:val="28"/>
          <w:szCs w:val="28"/>
        </w:rPr>
      </w:pPr>
      <w:r>
        <w:rPr>
          <w:rFonts w:ascii="Times New Roman" w:hAnsi="Times New Roman" w:cs="Times New Roman"/>
        </w:rPr>
        <w:t>Ir a las periferias y proclamar el Reino. ¿</w:t>
      </w:r>
      <w:r>
        <w:rPr>
          <w:rFonts w:ascii="Times New Roman" w:hAnsi="Times New Roman" w:cs="Times New Roman"/>
          <w:color w:val="C9211E"/>
        </w:rPr>
        <w:t>Qué periferias?</w:t>
      </w:r>
    </w:p>
    <w:p w:rsidR="00F955EC" w:rsidRDefault="00F955EC">
      <w:pPr>
        <w:pStyle w:val="Paragrafoelenco"/>
        <w:spacing w:after="160" w:line="276" w:lineRule="auto"/>
        <w:rPr>
          <w:rFonts w:ascii="Times New Roman" w:hAnsi="Times New Roman" w:cs="Times New Roman"/>
          <w:b/>
          <w:bCs/>
          <w:color w:val="C00000"/>
          <w:sz w:val="28"/>
          <w:szCs w:val="28"/>
        </w:rPr>
      </w:pPr>
    </w:p>
    <w:p w:rsidR="00F955EC" w:rsidRDefault="00000000">
      <w:pPr>
        <w:pStyle w:val="Corpotesto"/>
        <w:ind w:left="720"/>
        <w:rPr>
          <w:rFonts w:ascii="Times New Roman" w:hAnsi="Times New Roman"/>
        </w:rPr>
      </w:pPr>
      <w:r>
        <w:rPr>
          <w:rFonts w:ascii="Times New Roman" w:hAnsi="Times New Roman" w:cs="Times New Roman"/>
        </w:rPr>
        <w:t xml:space="preserve">Como se puede observar, </w:t>
      </w:r>
      <w:r>
        <w:rPr>
          <w:rFonts w:ascii="Times New Roman" w:hAnsi="Times New Roman" w:cs="Times New Roman"/>
          <w:b/>
          <w:bCs/>
        </w:rPr>
        <w:t>se ha dejado un amplio espacio a las Regiones y a los distintos grupos locales</w:t>
      </w:r>
      <w:r>
        <w:rPr>
          <w:rFonts w:ascii="Times New Roman" w:hAnsi="Times New Roman" w:cs="Times New Roman"/>
        </w:rPr>
        <w:t xml:space="preserve"> en el respeto de su identidad y de las características específicas para responder al tipo de modalidad, vivir la gratuidad o cómo reavivar la vocación misionera y nuestra identidad, identificando los desafíos más apropiados y urgentes y dónde. Esto debería reavivar las reuniones y los debates entre nuestra gente.</w:t>
      </w:r>
    </w:p>
    <w:p w:rsidR="00F955EC" w:rsidRDefault="00F955EC">
      <w:pPr>
        <w:pStyle w:val="Corpotesto"/>
        <w:ind w:left="720"/>
        <w:rPr>
          <w:rFonts w:ascii="Times New Roman" w:hAnsi="Times New Roman"/>
        </w:rPr>
      </w:pPr>
    </w:p>
    <w:p w:rsidR="00F955EC" w:rsidRDefault="00000000">
      <w:pPr>
        <w:pStyle w:val="Corpotesto"/>
        <w:ind w:left="720"/>
        <w:rPr>
          <w:rFonts w:ascii="Times New Roman" w:hAnsi="Times New Roman"/>
        </w:rPr>
      </w:pPr>
      <w:r>
        <w:rPr>
          <w:rFonts w:ascii="Times New Roman" w:hAnsi="Times New Roman" w:cs="Times New Roman"/>
        </w:rPr>
        <w:t>La Presidenta concluye diciendo que, gracias a la ayuda fundamental de la Hermana Raffaella, también se ha puesto a punto, al estilo de la Congregación, el documento "</w:t>
      </w:r>
      <w:r>
        <w:rPr>
          <w:rFonts w:ascii="Times New Roman" w:hAnsi="Times New Roman" w:cs="Times New Roman"/>
          <w:b/>
          <w:bCs/>
        </w:rPr>
        <w:t>NUESTRA IDENTIDAD VERNIANA"</w:t>
      </w:r>
      <w:r>
        <w:rPr>
          <w:rFonts w:ascii="Times New Roman" w:hAnsi="Times New Roman" w:cs="Times New Roman"/>
        </w:rPr>
        <w:t xml:space="preserve"> pensado precisamente para los Laicos Vernianos. Esto acompaña a las Líneas Espirituales y es absolutamente complementario. Tendrá que ser seriamente meditado. </w:t>
      </w:r>
    </w:p>
    <w:p w:rsidR="00F955EC" w:rsidRDefault="00000000">
      <w:pPr>
        <w:pStyle w:val="Corpotesto"/>
        <w:ind w:left="720"/>
        <w:rPr>
          <w:rFonts w:ascii="Times New Roman" w:hAnsi="Times New Roman"/>
        </w:rPr>
      </w:pPr>
      <w:r>
        <w:rPr>
          <w:rFonts w:ascii="Times New Roman" w:hAnsi="Times New Roman"/>
        </w:rPr>
        <w:t>A este punto Sor Raffaella presenta y lee al Consejo el Documento de la Identidad Carismática de los Laicos Vernianos adaptado por ella, inspirándose en el de la Congregación, y ya compartido con la Presidenta y el Vicepresidente de la Asociación.</w:t>
      </w:r>
    </w:p>
    <w:p w:rsidR="00F955EC" w:rsidRDefault="00F955EC">
      <w:pPr>
        <w:pStyle w:val="Paragrafoelenco"/>
        <w:spacing w:after="160" w:line="276" w:lineRule="auto"/>
        <w:rPr>
          <w:rFonts w:ascii="Times New Roman" w:hAnsi="Times New Roman" w:cs="Times New Roman"/>
          <w:b/>
          <w:bCs/>
          <w:color w:val="C00000"/>
          <w:sz w:val="28"/>
          <w:szCs w:val="28"/>
        </w:rPr>
      </w:pPr>
    </w:p>
    <w:p w:rsidR="00F955EC" w:rsidRDefault="00000000">
      <w:pPr>
        <w:pStyle w:val="Nessunaspaziatura"/>
        <w:rPr>
          <w:sz w:val="24"/>
          <w:szCs w:val="24"/>
        </w:rPr>
      </w:pPr>
      <w:r>
        <w:rPr>
          <w:sz w:val="24"/>
          <w:szCs w:val="24"/>
        </w:rPr>
        <w:t>A continuación se realiza un amplio debate sobre los dos documentos en el que participan todos los Consejeros.</w:t>
      </w:r>
    </w:p>
    <w:p w:rsidR="00F955EC" w:rsidRDefault="00000000">
      <w:pPr>
        <w:pStyle w:val="Nessunaspaziatura"/>
        <w:rPr>
          <w:sz w:val="24"/>
          <w:szCs w:val="24"/>
        </w:rPr>
      </w:pPr>
      <w:r>
        <w:rPr>
          <w:sz w:val="24"/>
          <w:szCs w:val="24"/>
          <w:u w:val="single"/>
        </w:rPr>
        <w:t>Pablo</w:t>
      </w:r>
      <w:r>
        <w:rPr>
          <w:sz w:val="24"/>
          <w:szCs w:val="24"/>
        </w:rPr>
        <w:t xml:space="preserve"> sostiene que los laicos, aún con su diferente vocación, en comparación con los religiosos, tienen más posibilidades de hacerse "misioneros", porque trabajan más en el mundo y en los ambientes más dispares, a partir del familiar o laboral. Concluye afirmando que también una misión individual es fundamental en la Iglesia y que hay que proceder "con la audacia de Madre Antonia</w:t>
      </w:r>
    </w:p>
    <w:p w:rsidR="00F955EC" w:rsidRDefault="00000000">
      <w:pPr>
        <w:pStyle w:val="Nessunaspaziatura"/>
        <w:rPr>
          <w:sz w:val="24"/>
          <w:szCs w:val="24"/>
        </w:rPr>
      </w:pPr>
      <w:r>
        <w:rPr>
          <w:sz w:val="24"/>
          <w:szCs w:val="24"/>
          <w:u w:val="single"/>
        </w:rPr>
        <w:t xml:space="preserve">Mario </w:t>
      </w:r>
      <w:r>
        <w:rPr>
          <w:sz w:val="24"/>
          <w:szCs w:val="24"/>
        </w:rPr>
        <w:t>expresa la esperanza de que de la "misión en las periferias" puedan surgir proyectos concretos de caridad, que en los últimos años parecen haber sido desatendidos. Será necesario también seguir "la universalidad" de Antonia Maria Verna (en el sentido de apertura a 360° a las diferentes necesidades) y su humilde "entrega a la Providencia".</w:t>
      </w:r>
    </w:p>
    <w:p w:rsidR="00F955EC" w:rsidRDefault="00000000">
      <w:pPr>
        <w:pStyle w:val="Nessunaspaziatura"/>
        <w:rPr>
          <w:sz w:val="24"/>
          <w:szCs w:val="24"/>
        </w:rPr>
      </w:pPr>
      <w:r>
        <w:rPr>
          <w:sz w:val="24"/>
          <w:szCs w:val="24"/>
          <w:u w:val="single"/>
        </w:rPr>
        <w:t xml:space="preserve">Anna Maria </w:t>
      </w:r>
      <w:r>
        <w:rPr>
          <w:sz w:val="24"/>
          <w:szCs w:val="24"/>
        </w:rPr>
        <w:t>admite que a menudo la misión puede ser individual, pero lo ideal sería un trabajo de grupo simbiótico y concertado. Además propone que cada Región Verniana se comprometa en la búsqueda de sus propios "retos".</w:t>
      </w:r>
    </w:p>
    <w:p w:rsidR="00F955EC" w:rsidRDefault="00000000">
      <w:pPr>
        <w:pStyle w:val="Nessunaspaziatura"/>
        <w:rPr>
          <w:sz w:val="24"/>
          <w:szCs w:val="24"/>
        </w:rPr>
      </w:pPr>
      <w:r>
        <w:rPr>
          <w:sz w:val="24"/>
          <w:szCs w:val="24"/>
          <w:u w:val="single"/>
        </w:rPr>
        <w:t>Ana,</w:t>
      </w:r>
      <w:r>
        <w:rPr>
          <w:sz w:val="24"/>
          <w:szCs w:val="24"/>
        </w:rPr>
        <w:t xml:space="preserve"> nuestra Tesorera General, afirma que "misión" es ya testimoniar el Evangelio en la vida cotidiana con quien nos está cerca.  "Misión" ya es simplemente ayudar al prójimo en sus dificultades. Y hay muchas e infinitas maneras de hacerlo.</w:t>
      </w:r>
    </w:p>
    <w:p w:rsidR="00F955EC" w:rsidRDefault="00000000">
      <w:pPr>
        <w:pStyle w:val="Nessunaspaziatura"/>
        <w:rPr>
          <w:sz w:val="24"/>
          <w:szCs w:val="24"/>
        </w:rPr>
      </w:pPr>
      <w:r>
        <w:rPr>
          <w:sz w:val="24"/>
          <w:szCs w:val="24"/>
          <w:u w:val="single"/>
        </w:rPr>
        <w:t>Vincenzo</w:t>
      </w:r>
      <w:r>
        <w:rPr>
          <w:sz w:val="24"/>
          <w:szCs w:val="24"/>
        </w:rPr>
        <w:t xml:space="preserve"> observa que mucho depende de nuestro compromiso personal y de nuestra propia formación. Debemos ser cristianos en un mundo que nos ofrece un contexto particular y no favorable. Pensar seriamente en la misión significa luchar contra muchas cosas que la sociedad actual nos propone erróneamente.</w:t>
      </w:r>
    </w:p>
    <w:p w:rsidR="00F955EC" w:rsidRDefault="00000000">
      <w:pPr>
        <w:pStyle w:val="Nessunaspaziatura"/>
        <w:rPr>
          <w:sz w:val="24"/>
          <w:szCs w:val="24"/>
        </w:rPr>
      </w:pPr>
      <w:r>
        <w:rPr>
          <w:sz w:val="24"/>
          <w:szCs w:val="24"/>
          <w:u w:val="single"/>
        </w:rPr>
        <w:t>Mario,</w:t>
      </w:r>
      <w:r>
        <w:rPr>
          <w:sz w:val="24"/>
          <w:szCs w:val="24"/>
        </w:rPr>
        <w:t xml:space="preserve"> al respecto, sugiere que el individualismo y la indiferencia deben ser combatidos como grandes enemigos de la humanidad: esto también es misionariedad.</w:t>
      </w:r>
    </w:p>
    <w:p w:rsidR="00F955EC" w:rsidRDefault="00000000">
      <w:pPr>
        <w:pStyle w:val="Nessunaspaziatura"/>
        <w:rPr>
          <w:sz w:val="24"/>
          <w:szCs w:val="24"/>
        </w:rPr>
      </w:pPr>
      <w:r>
        <w:rPr>
          <w:sz w:val="24"/>
          <w:szCs w:val="24"/>
        </w:rPr>
        <w:t>Estos y muchos otros son los puntos que emergieron, pero por brevedad se omiten.</w:t>
      </w:r>
    </w:p>
    <w:p w:rsidR="00F955EC" w:rsidRDefault="00F955EC">
      <w:pPr>
        <w:pStyle w:val="Nessunaspaziatura"/>
        <w:rPr>
          <w:sz w:val="24"/>
          <w:szCs w:val="24"/>
        </w:rPr>
      </w:pPr>
    </w:p>
    <w:p w:rsidR="00F955EC" w:rsidRDefault="00000000">
      <w:pPr>
        <w:pStyle w:val="Nessunaspaziatura"/>
        <w:rPr>
          <w:sz w:val="24"/>
          <w:szCs w:val="24"/>
        </w:rPr>
      </w:pPr>
      <w:r>
        <w:rPr>
          <w:sz w:val="24"/>
          <w:szCs w:val="24"/>
        </w:rPr>
        <w:t>Al final de este compartir, el Consejo decide por unanimidad:</w:t>
      </w:r>
    </w:p>
    <w:p w:rsidR="00F955EC" w:rsidRDefault="00000000">
      <w:pPr>
        <w:pStyle w:val="Nessunaspaziatura"/>
        <w:numPr>
          <w:ilvl w:val="0"/>
          <w:numId w:val="6"/>
        </w:numPr>
        <w:rPr>
          <w:sz w:val="24"/>
          <w:szCs w:val="24"/>
        </w:rPr>
      </w:pPr>
      <w:r>
        <w:rPr>
          <w:sz w:val="24"/>
          <w:szCs w:val="24"/>
          <w:u w:val="single"/>
        </w:rPr>
        <w:t xml:space="preserve">Aceptar los dos documentos </w:t>
      </w:r>
      <w:r>
        <w:rPr>
          <w:sz w:val="24"/>
          <w:szCs w:val="24"/>
        </w:rPr>
        <w:t xml:space="preserve">sin modificarlos, ya que son más claros y exhaustivos que nunca, e </w:t>
      </w:r>
      <w:r>
        <w:rPr>
          <w:sz w:val="24"/>
          <w:szCs w:val="24"/>
          <w:u w:val="single"/>
        </w:rPr>
        <w:t xml:space="preserve">incluirlos como anexos </w:t>
      </w:r>
      <w:r>
        <w:rPr>
          <w:sz w:val="24"/>
          <w:szCs w:val="24"/>
        </w:rPr>
        <w:t>del acta del Consejo;</w:t>
      </w:r>
    </w:p>
    <w:p w:rsidR="00F955EC" w:rsidRDefault="00000000">
      <w:pPr>
        <w:pStyle w:val="Nessunaspaziatura"/>
        <w:numPr>
          <w:ilvl w:val="0"/>
          <w:numId w:val="6"/>
        </w:numPr>
        <w:rPr>
          <w:sz w:val="24"/>
          <w:szCs w:val="24"/>
        </w:rPr>
      </w:pPr>
      <w:r>
        <w:rPr>
          <w:sz w:val="24"/>
          <w:szCs w:val="24"/>
          <w:u w:val="single"/>
        </w:rPr>
        <w:t>Encargar a Anna Maria y Mario</w:t>
      </w:r>
      <w:r>
        <w:rPr>
          <w:sz w:val="24"/>
          <w:szCs w:val="24"/>
        </w:rPr>
        <w:t xml:space="preserve"> que los traduzcan a los idiomas más difundidos en la Asociación (español, inglés, árabe y swahili) y se aseguren de que sean enviados a todas las Regiones y grupos locales vernianos, incluso con la ayuda de las Hermanas de referencia en las zonas más difíciles de alcanzar;</w:t>
      </w:r>
    </w:p>
    <w:p w:rsidR="00F955EC" w:rsidRDefault="00000000">
      <w:pPr>
        <w:pStyle w:val="Nessunaspaziatura"/>
        <w:numPr>
          <w:ilvl w:val="0"/>
          <w:numId w:val="6"/>
        </w:numPr>
        <w:rPr>
          <w:sz w:val="24"/>
          <w:szCs w:val="24"/>
        </w:rPr>
      </w:pPr>
      <w:r>
        <w:rPr>
          <w:sz w:val="24"/>
          <w:szCs w:val="24"/>
          <w:u w:val="single"/>
        </w:rPr>
        <w:t>Exhortar a las Regiones y Grupos a meditar,</w:t>
      </w:r>
      <w:r>
        <w:rPr>
          <w:sz w:val="24"/>
          <w:szCs w:val="24"/>
        </w:rPr>
        <w:t xml:space="preserve"> compartir, discutir y, sobre todo, obrar a la luz de los contenidos de estos dos documentos, tanto en momentos de encuentro grupal  como individualmente.</w:t>
      </w:r>
    </w:p>
    <w:p w:rsidR="00F955EC" w:rsidRDefault="00000000">
      <w:pPr>
        <w:pStyle w:val="Nessunaspaziatura"/>
        <w:numPr>
          <w:ilvl w:val="0"/>
          <w:numId w:val="3"/>
        </w:numPr>
        <w:rPr>
          <w:sz w:val="24"/>
          <w:szCs w:val="24"/>
        </w:rPr>
      </w:pPr>
      <w:r>
        <w:rPr>
          <w:sz w:val="24"/>
          <w:szCs w:val="24"/>
          <w:u w:val="single"/>
        </w:rPr>
        <w:t>Considerar</w:t>
      </w:r>
      <w:r>
        <w:rPr>
          <w:sz w:val="24"/>
          <w:szCs w:val="24"/>
        </w:rPr>
        <w:t xml:space="preserve"> las Líneas Espirituales y "Nuestra Identidad Verniana" también como elementos de cohesión y </w:t>
      </w:r>
      <w:r>
        <w:rPr>
          <w:b/>
          <w:bCs/>
          <w:sz w:val="24"/>
          <w:szCs w:val="24"/>
        </w:rPr>
        <w:t>pertenencia a</w:t>
      </w:r>
      <w:r>
        <w:rPr>
          <w:sz w:val="24"/>
          <w:szCs w:val="24"/>
        </w:rPr>
        <w:t>sociativa y carismática y, por tanto, tratarlas en los encuentros formativos de todas las Regiones y de sus Grupos;</w:t>
      </w:r>
    </w:p>
    <w:p w:rsidR="00F955EC" w:rsidRDefault="00000000">
      <w:pPr>
        <w:pStyle w:val="Nessunaspaziatura"/>
        <w:numPr>
          <w:ilvl w:val="0"/>
          <w:numId w:val="3"/>
        </w:numPr>
        <w:rPr>
          <w:sz w:val="24"/>
          <w:szCs w:val="24"/>
        </w:rPr>
      </w:pPr>
      <w:r>
        <w:rPr>
          <w:sz w:val="24"/>
          <w:szCs w:val="24"/>
          <w:u w:val="single"/>
        </w:rPr>
        <w:lastRenderedPageBreak/>
        <w:t>Integrar</w:t>
      </w:r>
      <w:r>
        <w:rPr>
          <w:sz w:val="24"/>
          <w:szCs w:val="24"/>
        </w:rPr>
        <w:t xml:space="preserve"> las Líneas Espirituales con las primerísimas Reglas de vida de nuestra Beata, las 4 Reglas de los Laicos Vernianos, que se pueden obtener del nuevo Sitio asociativo o del Folleto formativo, así como con los textos sugeridos en la "presentación" de Nuestra Unidad Carismática.</w:t>
      </w:r>
    </w:p>
    <w:p w:rsidR="00F955EC" w:rsidRDefault="00F955EC">
      <w:pPr>
        <w:pStyle w:val="Nessunaspaziatura"/>
        <w:ind w:left="720"/>
      </w:pPr>
    </w:p>
    <w:p w:rsidR="00F955EC" w:rsidRDefault="00000000">
      <w:pPr>
        <w:pStyle w:val="Nessunaspaziatura"/>
        <w:rPr>
          <w:b/>
          <w:bCs/>
          <w:color w:val="C9211E"/>
          <w:sz w:val="24"/>
          <w:szCs w:val="24"/>
        </w:rPr>
      </w:pPr>
      <w:r>
        <w:rPr>
          <w:b/>
          <w:bCs/>
          <w:color w:val="C9211E"/>
          <w:sz w:val="24"/>
          <w:szCs w:val="24"/>
        </w:rPr>
        <w:t>Sitio de los Laicos Vernianos: índice de aprobación de los Consejeros y sugerencias para una mayor implicación de los Grupos locales, o de los individuos asociados, para el desarrollo del mismo;</w:t>
      </w:r>
    </w:p>
    <w:p w:rsidR="00F955EC" w:rsidRDefault="00F955EC">
      <w:pPr>
        <w:pStyle w:val="Nessunaspaziatura"/>
        <w:rPr>
          <w:sz w:val="24"/>
          <w:szCs w:val="24"/>
          <w:lang w:eastAsia="ar-SA"/>
        </w:rPr>
      </w:pPr>
    </w:p>
    <w:p w:rsidR="00F955EC" w:rsidRDefault="00000000">
      <w:pPr>
        <w:spacing w:after="200" w:line="276" w:lineRule="auto"/>
        <w:rPr>
          <w:rFonts w:ascii="Times New Roman" w:hAnsi="Times New Roman" w:cs="Times New Roman"/>
          <w:b/>
          <w:bCs/>
          <w:color w:val="FF0000"/>
          <w:sz w:val="28"/>
          <w:szCs w:val="28"/>
          <w:lang w:eastAsia="ar-SA"/>
        </w:rPr>
      </w:pPr>
      <w:r>
        <w:rPr>
          <w:rFonts w:ascii="Times New Roman" w:hAnsi="Times New Roman" w:cs="Times New Roman"/>
          <w:lang w:eastAsia="ar-SA"/>
        </w:rPr>
        <w:t>Anna Maria cede la palabra a Mario, después de haber constatado que no le ha llegado ninguna contribución en estos meses salvo fotos de Argentina las cuales, sin embargo, no tienen ninguna referencia o comentario. Así que es imposible ponerlos así en el Sitio. Pablo promete interesarse por el problema.</w:t>
      </w:r>
    </w:p>
    <w:p w:rsidR="00F955EC" w:rsidRDefault="00000000">
      <w:pPr>
        <w:spacing w:after="200" w:line="276" w:lineRule="auto"/>
        <w:rPr>
          <w:rFonts w:ascii="Times New Roman" w:hAnsi="Times New Roman" w:cs="Times New Roman"/>
          <w:b/>
          <w:bCs/>
          <w:color w:val="FF0000"/>
          <w:sz w:val="28"/>
          <w:szCs w:val="28"/>
          <w:lang w:eastAsia="ar-SA"/>
        </w:rPr>
      </w:pPr>
      <w:r>
        <w:rPr>
          <w:rFonts w:ascii="Times New Roman" w:hAnsi="Times New Roman" w:cs="Times New Roman"/>
          <w:lang w:eastAsia="ar-SA"/>
        </w:rPr>
        <w:t>Mario señala que algunos documentos importantes como las "Líneas Espirituales" y "Nuestra identidad vernina", ahora que han sido aprobados, confluirán ya en el sitio a finales de este mes.</w:t>
      </w:r>
    </w:p>
    <w:p w:rsidR="00F955EC" w:rsidRDefault="00000000">
      <w:pPr>
        <w:spacing w:after="200" w:line="276" w:lineRule="auto"/>
        <w:rPr>
          <w:rFonts w:ascii="Times New Roman" w:hAnsi="Times New Roman" w:cs="Times New Roman"/>
          <w:b/>
          <w:bCs/>
          <w:color w:val="FF0000"/>
          <w:sz w:val="28"/>
          <w:szCs w:val="28"/>
          <w:lang w:eastAsia="ar-SA"/>
        </w:rPr>
      </w:pPr>
      <w:r>
        <w:rPr>
          <w:rFonts w:ascii="Times New Roman" w:hAnsi="Times New Roman" w:cs="Times New Roman"/>
          <w:lang w:eastAsia="ar-SA"/>
        </w:rPr>
        <w:t>Muy probablemente se incluirá también "Ser y obrar" del Consejo del 4 de octubre en fase de preparación. Por el momento estos trabajos solo aparecerán en italiano porque las traducciones acaban de empezar.</w:t>
      </w:r>
    </w:p>
    <w:p w:rsidR="00F955EC" w:rsidRDefault="00000000">
      <w:pPr>
        <w:pStyle w:val="Nessunaspaziatura"/>
        <w:rPr>
          <w:lang w:eastAsia="ar-SA"/>
        </w:rPr>
      </w:pPr>
      <w:r>
        <w:rPr>
          <w:b/>
          <w:bCs/>
          <w:sz w:val="24"/>
          <w:szCs w:val="24"/>
          <w:lang w:eastAsia="ar-SA"/>
        </w:rPr>
        <w:t>El hecho preocupante, concluye, es que, en la actualidad, el Sitio no está alimentado por contribuciones de ningún Grupo o Región ni individuales.</w:t>
      </w:r>
    </w:p>
    <w:p w:rsidR="00F955EC" w:rsidRDefault="00000000">
      <w:pPr>
        <w:pStyle w:val="Nessunaspaziatura"/>
        <w:rPr>
          <w:lang w:eastAsia="ar-SA"/>
        </w:rPr>
      </w:pPr>
      <w:r>
        <w:rPr>
          <w:sz w:val="24"/>
          <w:szCs w:val="24"/>
          <w:lang w:eastAsia="ar-SA"/>
        </w:rPr>
        <w:t>Insta a los Consejeros y Presidentes Regionales a insistir en este tema en sus respectivos ámbitos.</w:t>
      </w:r>
    </w:p>
    <w:p w:rsidR="00F955EC" w:rsidRDefault="00000000">
      <w:pPr>
        <w:pStyle w:val="Nessunaspaziatura"/>
        <w:rPr>
          <w:lang w:eastAsia="ar-SA"/>
        </w:rPr>
      </w:pPr>
      <w:r>
        <w:rPr>
          <w:sz w:val="24"/>
          <w:szCs w:val="24"/>
          <w:lang w:eastAsia="ar-SA"/>
        </w:rPr>
        <w:t>Un sitio no alimentado es como ese árbol evangélico de higo que no daba frutos... y sabemos lo que pensaba Jesús!</w:t>
      </w:r>
    </w:p>
    <w:p w:rsidR="00F955EC" w:rsidRDefault="00F955EC">
      <w:pPr>
        <w:pStyle w:val="Nessunaspaziatura"/>
        <w:rPr>
          <w:lang w:eastAsia="ar-SA"/>
        </w:rPr>
      </w:pPr>
    </w:p>
    <w:p w:rsidR="00F955EC" w:rsidRDefault="00000000">
      <w:pPr>
        <w:pStyle w:val="Nessunaspaziatura"/>
        <w:rPr>
          <w:lang w:eastAsia="ar-SA"/>
        </w:rPr>
      </w:pPr>
      <w:r>
        <w:rPr>
          <w:b/>
          <w:bCs/>
          <w:color w:val="C9211E"/>
          <w:sz w:val="24"/>
          <w:szCs w:val="24"/>
          <w:lang w:eastAsia="ar-SA"/>
        </w:rPr>
        <w:t xml:space="preserve">El consejero Vincenzo Fornace profundiza un tema significativo de la Iglesia, en el año jubilar; </w:t>
      </w:r>
    </w:p>
    <w:p w:rsidR="00F955EC" w:rsidRDefault="00000000">
      <w:pPr>
        <w:pStyle w:val="Nessunaspaziatura"/>
        <w:rPr>
          <w:lang w:eastAsia="ar-SA"/>
        </w:rPr>
      </w:pPr>
      <w:r>
        <w:rPr>
          <w:sz w:val="24"/>
          <w:szCs w:val="24"/>
          <w:lang w:eastAsia="ar-SA"/>
        </w:rPr>
        <w:t>Vicente, inspirándose en la Bula de convocación jubilar, Spes non confundit, ha preparado tres páginas muy intensas e incisivas sobre el Concilio de Nicea (mes de mayo del año 325 d.C.) fundamental para comprender nuestra "historia religiosa" y los grandes desafíos que la Iglesia ha afrontado desde sus inicios.</w:t>
      </w:r>
    </w:p>
    <w:p w:rsidR="00F955EC" w:rsidRDefault="00000000">
      <w:pPr>
        <w:spacing w:after="200" w:line="276" w:lineRule="auto"/>
        <w:rPr>
          <w:rFonts w:ascii="Times New Roman" w:hAnsi="Times New Roman" w:cs="Times New Roman"/>
          <w:color w:val="FF0000"/>
          <w:sz w:val="28"/>
          <w:szCs w:val="28"/>
          <w:lang w:eastAsia="ar-SA"/>
        </w:rPr>
      </w:pPr>
      <w:r>
        <w:rPr>
          <w:rFonts w:ascii="Times New Roman" w:hAnsi="Times New Roman" w:cs="Times New Roman"/>
          <w:lang w:eastAsia="ar-SA"/>
        </w:rPr>
        <w:t>Uno de los frutos maravillosos de aquel Concilio fue el nacimiento y la puntualización de nuestro "CREDO", que ha requerido estudios de generaciones, antes de ser discutido, formulado y aceptado en aquellos días.</w:t>
      </w:r>
    </w:p>
    <w:p w:rsidR="00F955EC" w:rsidRDefault="00000000">
      <w:pPr>
        <w:spacing w:after="200" w:line="276" w:lineRule="auto"/>
        <w:rPr>
          <w:rFonts w:ascii="Times New Roman" w:hAnsi="Times New Roman" w:cs="Times New Roman"/>
          <w:color w:val="FF0000"/>
          <w:sz w:val="28"/>
          <w:szCs w:val="28"/>
          <w:lang w:eastAsia="ar-SA"/>
        </w:rPr>
      </w:pPr>
      <w:r>
        <w:rPr>
          <w:rFonts w:ascii="Times New Roman" w:hAnsi="Times New Roman" w:cs="Times New Roman"/>
          <w:lang w:eastAsia="ar-SA"/>
        </w:rPr>
        <w:t>Uno de los aspectos, por ejemplo, más difíciles de aceptar era el de la "misma sustancia del Padre y del Hijo".</w:t>
      </w:r>
    </w:p>
    <w:p w:rsidR="00F955EC" w:rsidRDefault="00000000">
      <w:pPr>
        <w:spacing w:after="200" w:line="276" w:lineRule="auto"/>
        <w:rPr>
          <w:rFonts w:ascii="Times New Roman" w:hAnsi="Times New Roman" w:cs="Times New Roman"/>
          <w:b/>
          <w:bCs/>
          <w:color w:val="FF0000"/>
          <w:sz w:val="28"/>
          <w:szCs w:val="28"/>
          <w:lang w:val="it-IT"/>
        </w:rPr>
      </w:pPr>
      <w:r>
        <w:rPr>
          <w:rFonts w:ascii="Times New Roman" w:hAnsi="Times New Roman" w:cs="Times New Roman"/>
          <w:lang w:val="it-IT"/>
        </w:rPr>
        <w:t>Más de la mayoría de los obispos se había dejado tentar por la herejía ariana</w:t>
      </w:r>
    </w:p>
    <w:p w:rsidR="00F955EC" w:rsidRDefault="00000000">
      <w:pPr>
        <w:spacing w:after="200" w:line="276" w:lineRule="auto"/>
        <w:rPr>
          <w:rFonts w:ascii="Times New Roman" w:hAnsi="Times New Roman" w:cs="Times New Roman"/>
          <w:b/>
          <w:bCs/>
          <w:color w:val="FF0000"/>
          <w:sz w:val="28"/>
          <w:szCs w:val="28"/>
          <w:lang w:val="it-IT"/>
        </w:rPr>
      </w:pPr>
      <w:r>
        <w:rPr>
          <w:rFonts w:ascii="Times New Roman" w:hAnsi="Times New Roman" w:cs="Times New Roman"/>
          <w:lang w:val="it-IT"/>
        </w:rPr>
        <w:t>En Nicea se estableció también el criterio para el cálculo de los días que llevaría, con el tiempo, a definir la fecha exacta del día de la Pascua.</w:t>
      </w:r>
    </w:p>
    <w:p w:rsidR="00F955EC" w:rsidRDefault="00000000">
      <w:pPr>
        <w:pStyle w:val="Nessunaspaziatura"/>
      </w:pPr>
      <w:r>
        <w:rPr>
          <w:sz w:val="24"/>
          <w:szCs w:val="24"/>
        </w:rPr>
        <w:t>En su excursus histórico, Vicente continúa recordando que en el posterior Concilio de Constantinopla (mayo - julio del año 381 d.C.) se abordó el dogma de la Santísima Trinidad que provocó nuevas divisiones dentro de la Iglesia.</w:t>
      </w:r>
    </w:p>
    <w:p w:rsidR="00F955EC" w:rsidRDefault="00000000">
      <w:pPr>
        <w:pStyle w:val="Nessunaspaziatura"/>
      </w:pPr>
      <w:r>
        <w:rPr>
          <w:sz w:val="24"/>
          <w:szCs w:val="24"/>
        </w:rPr>
        <w:t xml:space="preserve">Pero siempre la "verdadera doctrina", a lo largo de los siglos ha tenido que luchar. </w:t>
      </w:r>
    </w:p>
    <w:p w:rsidR="00F955EC" w:rsidRDefault="00000000">
      <w:pPr>
        <w:pStyle w:val="Nessunaspaziatura"/>
      </w:pPr>
      <w:r>
        <w:rPr>
          <w:sz w:val="24"/>
          <w:szCs w:val="24"/>
        </w:rPr>
        <w:t xml:space="preserve">Sin recurrir a tiempos tan antiguos, pensemos en el más reciente movimiento de la Ilustración del siglo XIX que revolucionó por completo. Sin recurrir a tiempos tan antiguos, pensemos en el más </w:t>
      </w:r>
      <w:r>
        <w:rPr>
          <w:sz w:val="24"/>
          <w:szCs w:val="24"/>
        </w:rPr>
        <w:lastRenderedPageBreak/>
        <w:t xml:space="preserve">reciente movimiento Iluminista del siglo XIX que trastornó completamente la naturaleza divina de Cristo, reduciéndola a humana. </w:t>
      </w:r>
    </w:p>
    <w:p w:rsidR="00F955EC" w:rsidRDefault="00000000">
      <w:pPr>
        <w:pStyle w:val="Nessunaspaziatura"/>
      </w:pPr>
      <w:r>
        <w:rPr>
          <w:sz w:val="24"/>
          <w:szCs w:val="24"/>
        </w:rPr>
        <w:t>En estos períodos nació también en el Canavese una campesina muy humilde: Antonia Maria Verna. Ella, en su sencillez, había comprendido perfectamente el significado de la naturaleza de su Jesús y lo hablaba correctamente en sus catequesis a los niños de Pasquaro,</w:t>
      </w:r>
    </w:p>
    <w:p w:rsidR="00F955EC" w:rsidRDefault="00F955EC">
      <w:pPr>
        <w:pStyle w:val="Nessunaspaziatura"/>
      </w:pPr>
    </w:p>
    <w:p w:rsidR="00F955EC" w:rsidRDefault="00F955EC">
      <w:pPr>
        <w:pStyle w:val="Nessunaspaziatura"/>
      </w:pPr>
    </w:p>
    <w:p w:rsidR="00F955EC" w:rsidRDefault="00000000">
      <w:pPr>
        <w:pStyle w:val="Nessunaspaziatura"/>
      </w:pPr>
      <w:r>
        <w:rPr>
          <w:sz w:val="24"/>
          <w:szCs w:val="24"/>
        </w:rPr>
        <w:t>Y, llegando a hoy, el Papa Benedicto XVI ha tenido que combatir "la dictadura del relativismo" y el "sentimentalismo religioso" y la cultura de la indiferencia con el principio de la "corrección fraterna".</w:t>
      </w:r>
    </w:p>
    <w:p w:rsidR="00F955EC" w:rsidRDefault="00000000">
      <w:pPr>
        <w:pStyle w:val="Nessunaspaziatura"/>
      </w:pPr>
      <w:r>
        <w:rPr>
          <w:sz w:val="24"/>
          <w:szCs w:val="24"/>
        </w:rPr>
        <w:t>Por eso Nicea es importante también hoy como entonces porque es verdadera expresión de la sinodalidad, del "caminar juntos" en el surco de la Fe verdadera.</w:t>
      </w:r>
    </w:p>
    <w:p w:rsidR="00F955EC" w:rsidRDefault="00F955EC">
      <w:pPr>
        <w:pStyle w:val="Nessunaspaziatura"/>
      </w:pPr>
    </w:p>
    <w:p w:rsidR="00F955EC" w:rsidRDefault="00000000">
      <w:pPr>
        <w:pStyle w:val="Nessunaspaziatura"/>
      </w:pPr>
      <w:r>
        <w:rPr>
          <w:sz w:val="24"/>
          <w:szCs w:val="24"/>
        </w:rPr>
        <w:t>Vincenzo termina recordando que hoy conmemorando a San Francisco, patrono de Italia, habría que honrarlo "volviendo - son sus palabras - a lo que es esencial, a la verdad en la Fe, a Cristo correctamente entendido."</w:t>
      </w:r>
    </w:p>
    <w:p w:rsidR="00F955EC" w:rsidRDefault="00000000">
      <w:pPr>
        <w:pStyle w:val="Nessunaspaziatura"/>
      </w:pPr>
      <w:r>
        <w:rPr>
          <w:sz w:val="24"/>
          <w:szCs w:val="24"/>
        </w:rPr>
        <w:t>Y todo esto va bien con las nuevas Líneas Espirituales que tratan de la "responsabilidad de la Misión"</w:t>
      </w:r>
    </w:p>
    <w:p w:rsidR="00F955EC" w:rsidRDefault="00F955EC">
      <w:pPr>
        <w:pStyle w:val="Nessunaspaziatura"/>
      </w:pPr>
    </w:p>
    <w:p w:rsidR="00F955EC" w:rsidRDefault="00000000">
      <w:pPr>
        <w:pStyle w:val="Nessunaspaziatura"/>
      </w:pPr>
      <w:r>
        <w:rPr>
          <w:sz w:val="24"/>
          <w:szCs w:val="24"/>
        </w:rPr>
        <w:t xml:space="preserve">El Consejo agradece a Vincenzo su intervención y </w:t>
      </w:r>
      <w:r>
        <w:rPr>
          <w:b/>
          <w:bCs/>
          <w:sz w:val="24"/>
          <w:szCs w:val="24"/>
        </w:rPr>
        <w:t>le pide que adjunte íntegramente su</w:t>
      </w:r>
      <w:r>
        <w:rPr>
          <w:sz w:val="24"/>
          <w:szCs w:val="24"/>
        </w:rPr>
        <w:t xml:space="preserve"> </w:t>
      </w:r>
      <w:r>
        <w:rPr>
          <w:b/>
          <w:bCs/>
          <w:sz w:val="24"/>
          <w:szCs w:val="24"/>
        </w:rPr>
        <w:t>escrito al Informe de esta reunión;</w:t>
      </w:r>
      <w:r>
        <w:rPr>
          <w:sz w:val="24"/>
          <w:szCs w:val="24"/>
        </w:rPr>
        <w:t xml:space="preserve"> escrito que había sido enviado previamente por él para que fuera traducido también para nuestros vernianos argentinos.</w:t>
      </w:r>
    </w:p>
    <w:p w:rsidR="00F955EC" w:rsidRDefault="00F955EC">
      <w:pPr>
        <w:pStyle w:val="Nessunaspaziatura"/>
      </w:pPr>
    </w:p>
    <w:p w:rsidR="00F955EC" w:rsidRDefault="00000000">
      <w:pPr>
        <w:pStyle w:val="Nessunaspaziatura"/>
      </w:pPr>
      <w:r>
        <w:rPr>
          <w:b/>
          <w:bCs/>
          <w:color w:val="C9211E"/>
          <w:sz w:val="24"/>
          <w:szCs w:val="24"/>
        </w:rPr>
        <w:t>Situación económica de la Asociación en vista de la próxima Asamblea General</w:t>
      </w:r>
    </w:p>
    <w:p w:rsidR="00F955EC" w:rsidRDefault="00000000">
      <w:pPr>
        <w:pStyle w:val="Nessunaspaziatura"/>
      </w:pPr>
      <w:r>
        <w:rPr>
          <w:sz w:val="24"/>
          <w:szCs w:val="24"/>
        </w:rPr>
        <w:t>Anna nos informa sobre el saldo de la Caja Associativa: hasta la fecha la consistencia es de más de dos mil euros, menos los gastos para la remodelación del sitio de los Laicos Vernianos y varios sellos.</w:t>
      </w:r>
    </w:p>
    <w:p w:rsidR="00F955EC" w:rsidRDefault="00000000">
      <w:pPr>
        <w:pStyle w:val="Nessunaspaziatura"/>
      </w:pPr>
      <w:r>
        <w:rPr>
          <w:sz w:val="24"/>
          <w:szCs w:val="24"/>
        </w:rPr>
        <w:t>Dada la pequeña cifra en la cuenta nuestra Tesorera se hace disponible para una "campaña de Navidad", como ya sucedió el año pasado: es decir, en Navidad pedir a los vernianos que ahorren algo sobre lo superfluo y ayudar a la Asociación.</w:t>
      </w:r>
    </w:p>
    <w:p w:rsidR="00F955EC" w:rsidRDefault="00F955EC">
      <w:pPr>
        <w:pStyle w:val="Nessunaspaziatura"/>
      </w:pPr>
    </w:p>
    <w:p w:rsidR="00F955EC" w:rsidRDefault="00000000">
      <w:pPr>
        <w:pStyle w:val="Nessunaspaziatura"/>
      </w:pPr>
      <w:r>
        <w:rPr>
          <w:sz w:val="24"/>
          <w:szCs w:val="24"/>
        </w:rPr>
        <w:t>A este respecto, insta también a los Consejeros que, según lo prometido en un pasado Consejo, deberían haber pagado una cuota de asociación más elevada y convencer también a sus Regionales, o vernianos conocidos por su generosidad, a donar más para permitir que la Asociación organice la próxima Asamblea de 2027.</w:t>
      </w:r>
    </w:p>
    <w:p w:rsidR="00F955EC" w:rsidRDefault="00000000">
      <w:pPr>
        <w:pStyle w:val="Nessunaspaziatura"/>
        <w:rPr>
          <w:sz w:val="24"/>
          <w:szCs w:val="24"/>
          <w:lang w:eastAsia="ar-SA"/>
        </w:rPr>
      </w:pPr>
      <w:r>
        <w:rPr>
          <w:sz w:val="24"/>
          <w:szCs w:val="24"/>
        </w:rPr>
        <w:t>Por último, recuerda al Consejo que como ya no es posible apoyarse en Valcannuta para la próxima Asamblea, habrá que encontrar otras estructuras que nos puedan acoger, lo que sin duda requerirá una mayor carga financiera para los participantes.</w:t>
      </w:r>
    </w:p>
    <w:p w:rsidR="00F955EC" w:rsidRDefault="00F955EC">
      <w:pPr>
        <w:pStyle w:val="Nessunaspaziatura"/>
        <w:rPr>
          <w:sz w:val="24"/>
          <w:szCs w:val="24"/>
          <w:lang w:eastAsia="ar-SA"/>
        </w:rPr>
      </w:pPr>
    </w:p>
    <w:p w:rsidR="00F955EC" w:rsidRDefault="00000000">
      <w:pPr>
        <w:pStyle w:val="Nessunaspaziatura"/>
        <w:rPr>
          <w:sz w:val="24"/>
          <w:szCs w:val="24"/>
          <w:lang w:eastAsia="ar-SA"/>
        </w:rPr>
      </w:pPr>
      <w:r>
        <w:rPr>
          <w:sz w:val="24"/>
          <w:szCs w:val="24"/>
        </w:rPr>
        <w:t>Mario sugiere que planteemos este tema en el próximo Consejo porque la búsqueda de un nuevo arreglo llevará tiempo aunque faltan todavía dos años para 2027.</w:t>
      </w:r>
    </w:p>
    <w:p w:rsidR="00F955EC" w:rsidRDefault="00F955EC">
      <w:pPr>
        <w:pStyle w:val="Nessunaspaziatura"/>
        <w:rPr>
          <w:sz w:val="28"/>
          <w:szCs w:val="28"/>
          <w:lang w:eastAsia="ar-SA"/>
        </w:rPr>
      </w:pPr>
    </w:p>
    <w:p w:rsidR="00F955EC" w:rsidRDefault="00000000">
      <w:pPr>
        <w:pStyle w:val="Nessunaspaziatura"/>
        <w:rPr>
          <w:sz w:val="28"/>
          <w:szCs w:val="28"/>
          <w:lang w:eastAsia="ar-SA"/>
        </w:rPr>
      </w:pPr>
      <w:r>
        <w:rPr>
          <w:sz w:val="24"/>
          <w:szCs w:val="24"/>
          <w:lang w:eastAsia="ar-SA"/>
        </w:rPr>
        <w:t xml:space="preserve">Se abre una nueva discusión en la que participan todos los Consejeros. </w:t>
      </w:r>
    </w:p>
    <w:p w:rsidR="00F955EC" w:rsidRDefault="00000000">
      <w:pPr>
        <w:pStyle w:val="Nessunaspaziatura"/>
        <w:rPr>
          <w:sz w:val="28"/>
          <w:szCs w:val="28"/>
          <w:lang w:eastAsia="ar-SA"/>
        </w:rPr>
      </w:pPr>
      <w:r>
        <w:rPr>
          <w:sz w:val="24"/>
          <w:szCs w:val="24"/>
          <w:lang w:eastAsia="ar-SA"/>
        </w:rPr>
        <w:t>La hermana Raffaella dice que lamenta pero no ve la posibilidad de emplear la casa de Santa Rufina porque esta está muy comprometida con la hospitalidad de las estudiantes que estudian en Roma.</w:t>
      </w:r>
    </w:p>
    <w:p w:rsidR="00F955EC" w:rsidRDefault="00F955EC">
      <w:pPr>
        <w:pStyle w:val="Nessunaspaziatura"/>
        <w:rPr>
          <w:sz w:val="28"/>
          <w:szCs w:val="28"/>
          <w:lang w:eastAsia="ar-SA"/>
        </w:rPr>
      </w:pPr>
    </w:p>
    <w:p w:rsidR="00F955EC" w:rsidRDefault="00000000">
      <w:pPr>
        <w:pStyle w:val="Nessunaspaziatura"/>
        <w:rPr>
          <w:sz w:val="28"/>
          <w:szCs w:val="28"/>
          <w:lang w:eastAsia="ar-SA"/>
        </w:rPr>
      </w:pPr>
      <w:r>
        <w:rPr>
          <w:sz w:val="24"/>
          <w:szCs w:val="24"/>
          <w:lang w:eastAsia="ar-SA"/>
        </w:rPr>
        <w:t>Emilio Borella interviene afirmando que conoce bien la Congregación de las Hermanas Angelinas y que éstas tienen en los alrededores de Roma una espaciosa casa de hospitalidad.</w:t>
      </w:r>
    </w:p>
    <w:p w:rsidR="00F955EC" w:rsidRDefault="00F955EC">
      <w:pPr>
        <w:pStyle w:val="Nessunaspaziatura"/>
        <w:rPr>
          <w:sz w:val="28"/>
          <w:szCs w:val="28"/>
          <w:lang w:eastAsia="ar-SA"/>
        </w:rPr>
      </w:pPr>
    </w:p>
    <w:p w:rsidR="00F955EC" w:rsidRDefault="00000000">
      <w:pPr>
        <w:pStyle w:val="Nessunaspaziatura"/>
        <w:rPr>
          <w:sz w:val="28"/>
          <w:szCs w:val="28"/>
          <w:lang w:eastAsia="ar-SA"/>
        </w:rPr>
      </w:pPr>
      <w:r>
        <w:rPr>
          <w:b/>
          <w:bCs/>
          <w:sz w:val="24"/>
          <w:szCs w:val="24"/>
          <w:lang w:eastAsia="ar-SA"/>
        </w:rPr>
        <w:t>El Consejo pide a Emilio el favor de verificar la disponibilidad y los precios en su estructura y plantear al próximo odg este problema.</w:t>
      </w:r>
    </w:p>
    <w:p w:rsidR="00F955EC" w:rsidRDefault="00F955EC">
      <w:pPr>
        <w:pStyle w:val="Nessunaspaziatura"/>
        <w:rPr>
          <w:sz w:val="28"/>
          <w:szCs w:val="28"/>
          <w:lang w:eastAsia="ar-SA"/>
        </w:rPr>
      </w:pPr>
    </w:p>
    <w:p w:rsidR="00F955EC" w:rsidRDefault="00000000">
      <w:pPr>
        <w:pStyle w:val="Nessunaspaziatura"/>
        <w:rPr>
          <w:sz w:val="28"/>
          <w:szCs w:val="28"/>
          <w:lang w:eastAsia="ar-SA"/>
        </w:rPr>
      </w:pPr>
      <w:r>
        <w:rPr>
          <w:sz w:val="24"/>
          <w:szCs w:val="24"/>
          <w:lang w:eastAsia="ar-SA"/>
        </w:rPr>
        <w:t>Agotados todos los puntos principales del encuentro, nuestra Presidenta recuerda que la próxima reunión será en el mes de enero de 2026 y, junto a los Consejeros, ¡desea a todos los Vernianos del mundo una feliz Fiesta de la Inmaculada!</w:t>
      </w:r>
    </w:p>
    <w:p w:rsidR="00F955EC" w:rsidRDefault="00F955EC">
      <w:pPr>
        <w:pStyle w:val="Nessunaspaziatura"/>
        <w:rPr>
          <w:sz w:val="28"/>
          <w:szCs w:val="28"/>
          <w:lang w:eastAsia="ar-SA"/>
        </w:rPr>
      </w:pPr>
    </w:p>
    <w:p w:rsidR="00F955EC" w:rsidRDefault="00000000">
      <w:pPr>
        <w:pStyle w:val="Nessunaspaziatura"/>
        <w:rPr>
          <w:sz w:val="28"/>
          <w:szCs w:val="28"/>
          <w:lang w:eastAsia="ar-SA"/>
        </w:rPr>
      </w:pPr>
      <w:r>
        <w:rPr>
          <w:sz w:val="24"/>
          <w:szCs w:val="24"/>
          <w:lang w:eastAsia="ar-SA"/>
        </w:rPr>
        <w:t>Mario V.Trombetta</w:t>
      </w:r>
    </w:p>
    <w:p w:rsidR="00F955EC" w:rsidRDefault="00F955EC">
      <w:pPr>
        <w:pStyle w:val="Nessunaspaziatura"/>
        <w:rPr>
          <w:sz w:val="28"/>
          <w:szCs w:val="28"/>
          <w:lang w:eastAsia="ar-SA"/>
        </w:rPr>
      </w:pPr>
    </w:p>
    <w:p w:rsidR="00F955EC" w:rsidRDefault="00F955EC">
      <w:pPr>
        <w:pStyle w:val="Nessunaspaziatura"/>
        <w:rPr>
          <w:sz w:val="28"/>
          <w:szCs w:val="28"/>
          <w:lang w:eastAsia="ar-SA"/>
        </w:rPr>
      </w:pPr>
    </w:p>
    <w:p w:rsidR="00F955EC" w:rsidRDefault="00F955EC">
      <w:pPr>
        <w:pStyle w:val="Nessunaspaziatura"/>
        <w:rPr>
          <w:sz w:val="28"/>
          <w:szCs w:val="28"/>
          <w:lang w:eastAsia="ar-SA"/>
        </w:rPr>
      </w:pPr>
    </w:p>
    <w:sectPr w:rsidR="00F955EC">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Arial Unicode MS"/>
    <w:panose1 w:val="020B0604020202020204"/>
    <w:charset w:val="01"/>
    <w:family w:val="auto"/>
    <w:pitch w:val="default"/>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22D2E"/>
    <w:multiLevelType w:val="multilevel"/>
    <w:tmpl w:val="03866E8A"/>
    <w:lvl w:ilvl="0">
      <w:start w:val="1"/>
      <w:numFmt w:val="bullet"/>
      <w:lvlText w:val=""/>
      <w:lvlJc w:val="left"/>
      <w:pPr>
        <w:tabs>
          <w:tab w:val="num" w:pos="720"/>
        </w:tabs>
        <w:ind w:left="720" w:hanging="360"/>
      </w:pPr>
      <w:rPr>
        <w:rFonts w:ascii="Wingdings" w:hAnsi="Wingdings" w:cs="Wingdings" w:hint="default"/>
        <w:color w:val="C9211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0076EFE"/>
    <w:multiLevelType w:val="multilevel"/>
    <w:tmpl w:val="B55C3504"/>
    <w:lvl w:ilvl="0">
      <w:start w:val="1"/>
      <w:numFmt w:val="bullet"/>
      <w:lvlText w:val=""/>
      <w:lvlJc w:val="left"/>
      <w:pPr>
        <w:tabs>
          <w:tab w:val="num" w:pos="720"/>
        </w:tabs>
        <w:ind w:left="720" w:hanging="360"/>
      </w:pPr>
      <w:rPr>
        <w:rFonts w:ascii="Wingdings" w:hAnsi="Wingdings" w:cs="Wingdings" w:hint="default"/>
        <w:color w:val="C9211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DA107C3"/>
    <w:multiLevelType w:val="multilevel"/>
    <w:tmpl w:val="E610B2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6DE751C"/>
    <w:multiLevelType w:val="multilevel"/>
    <w:tmpl w:val="2394680E"/>
    <w:lvl w:ilvl="0">
      <w:start w:val="1"/>
      <w:numFmt w:val="bullet"/>
      <w:lvlText w:val=""/>
      <w:lvlJc w:val="left"/>
      <w:pPr>
        <w:tabs>
          <w:tab w:val="num" w:pos="720"/>
        </w:tabs>
        <w:ind w:left="720" w:hanging="360"/>
      </w:pPr>
      <w:rPr>
        <w:rFonts w:ascii="Wingdings" w:hAnsi="Wingdings" w:cs="Wingdings" w:hint="default"/>
        <w:color w:val="C9211E"/>
      </w:rPr>
    </w:lvl>
    <w:lvl w:ilvl="1">
      <w:start w:val="1"/>
      <w:numFmt w:val="bullet"/>
      <w:lvlText w:val=""/>
      <w:lvlJc w:val="left"/>
      <w:pPr>
        <w:tabs>
          <w:tab w:val="num" w:pos="1080"/>
        </w:tabs>
        <w:ind w:left="1080" w:hanging="360"/>
      </w:pPr>
      <w:rPr>
        <w:rFonts w:ascii="Wingdings" w:hAnsi="Wingdings" w:cs="Wingdings" w:hint="default"/>
        <w:color w:val="C9211E"/>
      </w:rPr>
    </w:lvl>
    <w:lvl w:ilvl="2">
      <w:start w:val="1"/>
      <w:numFmt w:val="bullet"/>
      <w:lvlText w:val=""/>
      <w:lvlJc w:val="left"/>
      <w:pPr>
        <w:tabs>
          <w:tab w:val="num" w:pos="1440"/>
        </w:tabs>
        <w:ind w:left="1440" w:hanging="360"/>
      </w:pPr>
      <w:rPr>
        <w:rFonts w:ascii="Wingdings" w:hAnsi="Wingdings" w:cs="Wingdings" w:hint="default"/>
        <w:color w:val="C9211E"/>
      </w:rPr>
    </w:lvl>
    <w:lvl w:ilvl="3">
      <w:start w:val="1"/>
      <w:numFmt w:val="bullet"/>
      <w:lvlText w:val=""/>
      <w:lvlJc w:val="left"/>
      <w:pPr>
        <w:tabs>
          <w:tab w:val="num" w:pos="1800"/>
        </w:tabs>
        <w:ind w:left="1800" w:hanging="360"/>
      </w:pPr>
      <w:rPr>
        <w:rFonts w:ascii="Wingdings" w:hAnsi="Wingdings" w:cs="Wingdings" w:hint="default"/>
        <w:color w:val="C9211E"/>
      </w:rPr>
    </w:lvl>
    <w:lvl w:ilvl="4">
      <w:start w:val="1"/>
      <w:numFmt w:val="bullet"/>
      <w:lvlText w:val=""/>
      <w:lvlJc w:val="left"/>
      <w:pPr>
        <w:tabs>
          <w:tab w:val="num" w:pos="2160"/>
        </w:tabs>
        <w:ind w:left="2160" w:hanging="360"/>
      </w:pPr>
      <w:rPr>
        <w:rFonts w:ascii="Wingdings" w:hAnsi="Wingdings" w:cs="Wingdings" w:hint="default"/>
        <w:color w:val="C9211E"/>
      </w:rPr>
    </w:lvl>
    <w:lvl w:ilvl="5">
      <w:start w:val="1"/>
      <w:numFmt w:val="bullet"/>
      <w:lvlText w:val=""/>
      <w:lvlJc w:val="left"/>
      <w:pPr>
        <w:tabs>
          <w:tab w:val="num" w:pos="2520"/>
        </w:tabs>
        <w:ind w:left="2520" w:hanging="360"/>
      </w:pPr>
      <w:rPr>
        <w:rFonts w:ascii="Wingdings" w:hAnsi="Wingdings" w:cs="Wingdings" w:hint="default"/>
        <w:color w:val="C9211E"/>
      </w:rPr>
    </w:lvl>
    <w:lvl w:ilvl="6">
      <w:start w:val="1"/>
      <w:numFmt w:val="bullet"/>
      <w:lvlText w:val=""/>
      <w:lvlJc w:val="left"/>
      <w:pPr>
        <w:tabs>
          <w:tab w:val="num" w:pos="2880"/>
        </w:tabs>
        <w:ind w:left="2880" w:hanging="360"/>
      </w:pPr>
      <w:rPr>
        <w:rFonts w:ascii="Wingdings" w:hAnsi="Wingdings" w:cs="Wingdings" w:hint="default"/>
        <w:color w:val="C9211E"/>
      </w:rPr>
    </w:lvl>
    <w:lvl w:ilvl="7">
      <w:start w:val="1"/>
      <w:numFmt w:val="bullet"/>
      <w:lvlText w:val=""/>
      <w:lvlJc w:val="left"/>
      <w:pPr>
        <w:tabs>
          <w:tab w:val="num" w:pos="3240"/>
        </w:tabs>
        <w:ind w:left="3240" w:hanging="360"/>
      </w:pPr>
      <w:rPr>
        <w:rFonts w:ascii="Wingdings" w:hAnsi="Wingdings" w:cs="Wingdings" w:hint="default"/>
        <w:color w:val="C9211E"/>
      </w:rPr>
    </w:lvl>
    <w:lvl w:ilvl="8">
      <w:start w:val="1"/>
      <w:numFmt w:val="bullet"/>
      <w:lvlText w:val=""/>
      <w:lvlJc w:val="left"/>
      <w:pPr>
        <w:tabs>
          <w:tab w:val="num" w:pos="3600"/>
        </w:tabs>
        <w:ind w:left="3600" w:hanging="360"/>
      </w:pPr>
      <w:rPr>
        <w:rFonts w:ascii="Wingdings" w:hAnsi="Wingdings" w:cs="Wingdings" w:hint="default"/>
        <w:color w:val="C9211E"/>
      </w:rPr>
    </w:lvl>
  </w:abstractNum>
  <w:abstractNum w:abstractNumId="4" w15:restartNumberingAfterBreak="0">
    <w:nsid w:val="48E540B0"/>
    <w:multiLevelType w:val="multilevel"/>
    <w:tmpl w:val="A4802D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6901EB5"/>
    <w:multiLevelType w:val="multilevel"/>
    <w:tmpl w:val="99C0BF6E"/>
    <w:lvl w:ilvl="0">
      <w:start w:val="1"/>
      <w:numFmt w:val="bullet"/>
      <w:lvlText w:val=""/>
      <w:lvlJc w:val="left"/>
      <w:pPr>
        <w:tabs>
          <w:tab w:val="num" w:pos="1440"/>
        </w:tabs>
        <w:ind w:left="1440" w:hanging="360"/>
      </w:pPr>
      <w:rPr>
        <w:rFonts w:ascii="Symbol" w:hAnsi="Symbol" w:cs="Symbol" w:hint="default"/>
        <w:color w:val="C9211E"/>
      </w:rPr>
    </w:lvl>
    <w:lvl w:ilvl="1">
      <w:start w:val="1"/>
      <w:numFmt w:val="bullet"/>
      <w:lvlText w:val="◦"/>
      <w:lvlJc w:val="left"/>
      <w:pPr>
        <w:tabs>
          <w:tab w:val="num" w:pos="1800"/>
        </w:tabs>
        <w:ind w:left="1800" w:hanging="360"/>
      </w:pPr>
      <w:rPr>
        <w:rFonts w:ascii="OpenSymbol" w:hAnsi="OpenSymbol" w:cs="OpenSymbol" w:hint="default"/>
        <w:color w:val="C9211E"/>
      </w:rPr>
    </w:lvl>
    <w:lvl w:ilvl="2">
      <w:start w:val="1"/>
      <w:numFmt w:val="bullet"/>
      <w:lvlText w:val="▪"/>
      <w:lvlJc w:val="left"/>
      <w:pPr>
        <w:tabs>
          <w:tab w:val="num" w:pos="2160"/>
        </w:tabs>
        <w:ind w:left="2160" w:hanging="360"/>
      </w:pPr>
      <w:rPr>
        <w:rFonts w:ascii="OpenSymbol" w:hAnsi="OpenSymbol" w:cs="OpenSymbol" w:hint="default"/>
        <w:color w:val="C9211E"/>
      </w:rPr>
    </w:lvl>
    <w:lvl w:ilvl="3">
      <w:start w:val="1"/>
      <w:numFmt w:val="bullet"/>
      <w:lvlText w:val=""/>
      <w:lvlJc w:val="left"/>
      <w:pPr>
        <w:tabs>
          <w:tab w:val="num" w:pos="2520"/>
        </w:tabs>
        <w:ind w:left="2520" w:hanging="360"/>
      </w:pPr>
      <w:rPr>
        <w:rFonts w:ascii="Symbol" w:hAnsi="Symbol" w:cs="Symbol" w:hint="default"/>
        <w:color w:val="C9211E"/>
      </w:rPr>
    </w:lvl>
    <w:lvl w:ilvl="4">
      <w:start w:val="1"/>
      <w:numFmt w:val="bullet"/>
      <w:lvlText w:val="◦"/>
      <w:lvlJc w:val="left"/>
      <w:pPr>
        <w:tabs>
          <w:tab w:val="num" w:pos="2880"/>
        </w:tabs>
        <w:ind w:left="2880" w:hanging="360"/>
      </w:pPr>
      <w:rPr>
        <w:rFonts w:ascii="OpenSymbol" w:hAnsi="OpenSymbol" w:cs="OpenSymbol" w:hint="default"/>
        <w:color w:val="C9211E"/>
      </w:rPr>
    </w:lvl>
    <w:lvl w:ilvl="5">
      <w:start w:val="1"/>
      <w:numFmt w:val="bullet"/>
      <w:lvlText w:val="▪"/>
      <w:lvlJc w:val="left"/>
      <w:pPr>
        <w:tabs>
          <w:tab w:val="num" w:pos="3240"/>
        </w:tabs>
        <w:ind w:left="3240" w:hanging="360"/>
      </w:pPr>
      <w:rPr>
        <w:rFonts w:ascii="OpenSymbol" w:hAnsi="OpenSymbol" w:cs="OpenSymbol" w:hint="default"/>
        <w:color w:val="C9211E"/>
      </w:rPr>
    </w:lvl>
    <w:lvl w:ilvl="6">
      <w:start w:val="1"/>
      <w:numFmt w:val="bullet"/>
      <w:lvlText w:val=""/>
      <w:lvlJc w:val="left"/>
      <w:pPr>
        <w:tabs>
          <w:tab w:val="num" w:pos="3600"/>
        </w:tabs>
        <w:ind w:left="3600" w:hanging="360"/>
      </w:pPr>
      <w:rPr>
        <w:rFonts w:ascii="Symbol" w:hAnsi="Symbol" w:cs="Symbol" w:hint="default"/>
        <w:color w:val="C9211E"/>
      </w:rPr>
    </w:lvl>
    <w:lvl w:ilvl="7">
      <w:start w:val="1"/>
      <w:numFmt w:val="bullet"/>
      <w:lvlText w:val="◦"/>
      <w:lvlJc w:val="left"/>
      <w:pPr>
        <w:tabs>
          <w:tab w:val="num" w:pos="3960"/>
        </w:tabs>
        <w:ind w:left="3960" w:hanging="360"/>
      </w:pPr>
      <w:rPr>
        <w:rFonts w:ascii="OpenSymbol" w:hAnsi="OpenSymbol" w:cs="OpenSymbol" w:hint="default"/>
        <w:color w:val="C9211E"/>
      </w:rPr>
    </w:lvl>
    <w:lvl w:ilvl="8">
      <w:start w:val="1"/>
      <w:numFmt w:val="bullet"/>
      <w:lvlText w:val="▪"/>
      <w:lvlJc w:val="left"/>
      <w:pPr>
        <w:tabs>
          <w:tab w:val="num" w:pos="4320"/>
        </w:tabs>
        <w:ind w:left="4320" w:hanging="360"/>
      </w:pPr>
      <w:rPr>
        <w:rFonts w:ascii="OpenSymbol" w:hAnsi="OpenSymbol" w:cs="OpenSymbol" w:hint="default"/>
        <w:color w:val="C9211E"/>
      </w:rPr>
    </w:lvl>
  </w:abstractNum>
  <w:abstractNum w:abstractNumId="6" w15:restartNumberingAfterBreak="0">
    <w:nsid w:val="75FF1B02"/>
    <w:multiLevelType w:val="multilevel"/>
    <w:tmpl w:val="8BD6252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86573159">
    <w:abstractNumId w:val="2"/>
  </w:num>
  <w:num w:numId="2" w16cid:durableId="797837777">
    <w:abstractNumId w:val="6"/>
  </w:num>
  <w:num w:numId="3" w16cid:durableId="621956342">
    <w:abstractNumId w:val="4"/>
  </w:num>
  <w:num w:numId="4" w16cid:durableId="1152719697">
    <w:abstractNumId w:val="5"/>
  </w:num>
  <w:num w:numId="5" w16cid:durableId="801270909">
    <w:abstractNumId w:val="3"/>
  </w:num>
  <w:num w:numId="6" w16cid:durableId="358968887">
    <w:abstractNumId w:val="0"/>
  </w:num>
  <w:num w:numId="7" w16cid:durableId="1311441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attachedTemplate r:id="rId1"/>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5A7"/>
    <w:rsid w:val="006835A7"/>
    <w:rsid w:val="00F955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926A59FD-818E-5B41-BAF2-FCB1AC3E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s-A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olos">
    <w:name w:val="Bolos"/>
    <w:qFormat/>
    <w:rPr>
      <w:rFonts w:ascii="OpenSymbol" w:eastAsia="OpenSymbol" w:hAnsi="OpenSymbol" w:cs="OpenSymbol"/>
      <w:color w:val="C9211E"/>
    </w:rPr>
  </w:style>
  <w:style w:type="character" w:customStyle="1" w:styleId="Smbolosdenumeracin">
    <w:name w:val="Símbolos de numeración"/>
    <w:qFormat/>
  </w:style>
  <w:style w:type="paragraph" w:customStyle="1" w:styleId="Ttulo">
    <w:name w:val="Título"/>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ndice">
    <w:name w:val="Índice"/>
    <w:basedOn w:val="Normale"/>
    <w:qFormat/>
    <w:pPr>
      <w:suppressLineNumbers/>
    </w:pPr>
  </w:style>
  <w:style w:type="paragraph" w:styleId="Nessunaspaziatura">
    <w:name w:val="No Spacing"/>
    <w:qFormat/>
    <w:pPr>
      <w:jc w:val="both"/>
    </w:pPr>
    <w:rPr>
      <w:rFonts w:ascii="Times New Roman" w:eastAsia="Times New Roman" w:hAnsi="Times New Roman" w:cs="Times New Roman"/>
      <w:kern w:val="0"/>
      <w:sz w:val="26"/>
      <w:szCs w:val="26"/>
      <w:lang w:val="it-IT" w:eastAsia="en-US" w:bidi="ar-SA"/>
    </w:rPr>
  </w:style>
  <w:style w:type="paragraph" w:customStyle="1" w:styleId="NoteLevel21">
    <w:name w:val="Note Level 21"/>
    <w:basedOn w:val="Normale"/>
    <w:qFormat/>
    <w:pPr>
      <w:keepNext/>
      <w:tabs>
        <w:tab w:val="left" w:pos="1800"/>
      </w:tabs>
      <w:spacing w:after="200" w:line="276" w:lineRule="auto"/>
      <w:ind w:left="1080" w:hanging="360"/>
      <w:contextualSpacing/>
      <w:outlineLvl w:val="1"/>
    </w:pPr>
    <w:rPr>
      <w:rFonts w:ascii="Verdana" w:eastAsia="Calibri" w:hAnsi="Verdana" w:cs="Times New Roman"/>
    </w:rPr>
  </w:style>
  <w:style w:type="paragraph" w:styleId="Paragrafoelenco">
    <w:name w:val="List Paragraph"/>
    <w:basedOn w:val="Normale"/>
    <w:qFormat/>
    <w:pPr>
      <w:ind w:left="720"/>
      <w:contextualSpacing/>
    </w:pPr>
  </w:style>
  <w:style w:type="paragraph" w:styleId="NormaleWeb">
    <w:name w:val="Normal (Web)"/>
    <w:basedOn w:val="Normale"/>
    <w:qFormat/>
    <w:pPr>
      <w:spacing w:beforeAutospacing="1"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ovittoriotrombetta/Library/Containers/com.apple.mail/Data/Library/Mail%20Downloads/09D4A736-DD91-4F20-BCEC-182FB8A19667/Ser%20y%20obrar%2018.dotx"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Ser y obrar 18.dotx</Template>
  <TotalTime>1</TotalTime>
  <Pages>6</Pages>
  <Words>2359</Words>
  <Characters>13448</Characters>
  <Application>Microsoft Office Word</Application>
  <DocSecurity>0</DocSecurity>
  <Lines>112</Lines>
  <Paragraphs>31</Paragraphs>
  <ScaleCrop>false</ScaleCrop>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1</cp:revision>
  <dcterms:created xsi:type="dcterms:W3CDTF">2025-11-06T09:51:00Z</dcterms:created>
  <dcterms:modified xsi:type="dcterms:W3CDTF">2025-11-06T09:52:00Z</dcterms:modified>
  <dc:language>es-AR</dc:language>
</cp:coreProperties>
</file>